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AF0" w:rsidRPr="00C10AF0" w:rsidRDefault="00C10AF0" w:rsidP="00FD661B">
      <w:pPr>
        <w:shd w:val="clear" w:color="auto" w:fill="FFFFFF"/>
        <w:spacing w:after="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C10AF0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Подготовительный</w:t>
      </w:r>
      <w:proofErr w:type="gramStart"/>
      <w:r w:rsidRPr="00C10AF0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C10AF0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(от 5+). Урок 37</w:t>
      </w:r>
    </w:p>
    <w:p w:rsidR="00B000BB" w:rsidRPr="00C10AF0" w:rsidRDefault="00C10AF0" w:rsidP="00FD661B">
      <w:pPr>
        <w:spacing w:after="0"/>
        <w:jc w:val="center"/>
      </w:pPr>
      <w:bookmarkStart w:id="0" w:name="_GoBack"/>
      <w:r w:rsidRPr="00C10AF0">
        <w:rPr>
          <w:noProof/>
          <w:lang w:eastAsia="ru-RU"/>
        </w:rPr>
        <w:drawing>
          <wp:inline distT="0" distB="0" distL="0" distR="0" wp14:anchorId="1FC60C7F" wp14:editId="0BDA2A6D">
            <wp:extent cx="1624808" cy="1695450"/>
            <wp:effectExtent l="0" t="0" r="0" b="0"/>
            <wp:docPr id="1" name="Рисунок 1" descr="https://cdn.shopify.com/s/files/1/0240/1417/files/11_4_480x480.jpg?v=1629461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.shopify.com/s/files/1/0240/1417/files/11_4_480x480.jpg?v=162946117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808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C10AF0" w:rsidRPr="00FD661B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C10AF0">
        <w:rPr>
          <w:rFonts w:ascii="Arial" w:eastAsia="Times New Roman" w:hAnsi="Arial" w:cs="Arial"/>
          <w:sz w:val="30"/>
          <w:szCs w:val="30"/>
          <w:lang w:eastAsia="ru-RU"/>
        </w:rPr>
        <w:t>Техника игры на фортепиано и упражнения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 xml:space="preserve">1. Совершенствование игры гаммы </w:t>
      </w:r>
      <w:proofErr w:type="gramStart"/>
      <w:r w:rsidRPr="00C10AF0">
        <w:rPr>
          <w:rFonts w:ascii="Arial" w:eastAsia="Times New Roman" w:hAnsi="Arial" w:cs="Arial"/>
          <w:sz w:val="24"/>
          <w:szCs w:val="24"/>
          <w:lang w:eastAsia="ru-RU"/>
        </w:rPr>
        <w:t>до</w:t>
      </w:r>
      <w:proofErr w:type="gramEnd"/>
      <w:r w:rsidRPr="00C10AF0">
        <w:rPr>
          <w:rFonts w:ascii="Arial" w:eastAsia="Times New Roman" w:hAnsi="Arial" w:cs="Arial"/>
          <w:sz w:val="24"/>
          <w:szCs w:val="24"/>
          <w:lang w:eastAsia="ru-RU"/>
        </w:rPr>
        <w:t xml:space="preserve"> мажор раздельными и двумя руками с метрономом. Мы играем в медленном темпе. Стараемся воспроизводить ровные звуки, вспоминаем 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упражнения О.М. Егоровой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и следим за кистью и локтями.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2. Если возможно, повторите упражнения из предыдущих уроков.</w:t>
      </w:r>
    </w:p>
    <w:p w:rsidR="00C10AF0" w:rsidRPr="00C10AF0" w:rsidRDefault="00C10AF0" w:rsidP="00FD661B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C10AF0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1. Книга "Королевство мелодии" для младших школьников.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Если у вас его нет в упаковке, вы можете купить его  </w:t>
      </w:r>
      <w:hyperlink r:id="rId6" w:tgtFrame="_blank" w:history="1">
        <w:r w:rsidRPr="00C10AF0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здесь</w:t>
        </w:r>
      </w:hyperlink>
      <w:r w:rsidRPr="00C10AF0">
        <w:rPr>
          <w:rFonts w:ascii="Arial" w:eastAsia="Times New Roman" w:hAnsi="Arial" w:cs="Arial"/>
          <w:sz w:val="24"/>
          <w:szCs w:val="24"/>
          <w:lang w:eastAsia="ru-RU"/>
        </w:rPr>
        <w:t>: * или нажмите на картинку *. Это книжка-раскраска. Его нужно прочитать и раскрасить.</w:t>
      </w:r>
      <w:r w:rsidR="00FD661B" w:rsidRPr="00FD66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D661B" w:rsidRPr="00C10AF0">
        <w:rPr>
          <w:rFonts w:ascii="Arial" w:eastAsia="Times New Roman" w:hAnsi="Arial" w:cs="Arial"/>
          <w:sz w:val="24"/>
          <w:szCs w:val="24"/>
          <w:lang w:eastAsia="ru-RU"/>
        </w:rPr>
        <w:t>Внимательно прочтите вводную статью перед книгой, чтобы вы могли правильно выполнить все необходимые шаги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0009B4E" wp14:editId="0252A9C0">
            <wp:extent cx="571500" cy="788276"/>
            <wp:effectExtent l="0" t="0" r="0" b="0"/>
            <wp:docPr id="3" name="Рисунок 3" descr="https://cdn.shopify.com/s/files/1/0240/1417/files/Cover_400_5fd6f88b-616f-4c3f-987e-068dc49cce30_160x160.gif?v=1633173041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cdn.shopify.com/s/files/1/0240/1417/files/Cover_400_5fd6f88b-616f-4c3f-987e-068dc49cce30_160x160.gif?v=1633173041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7882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661B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 xml:space="preserve">2.  </w:t>
      </w:r>
      <w:r w:rsidR="00FD661B" w:rsidRPr="00C10AF0">
        <w:rPr>
          <w:rFonts w:ascii="Arial" w:eastAsia="Times New Roman" w:hAnsi="Arial" w:cs="Arial"/>
          <w:sz w:val="24"/>
          <w:szCs w:val="24"/>
          <w:lang w:eastAsia="ru-RU"/>
        </w:rPr>
        <w:t>Карточки "Я читаю музыку" Уровень 1: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      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559B1A9E" wp14:editId="3A590D18">
            <wp:extent cx="628650" cy="545385"/>
            <wp:effectExtent l="0" t="0" r="0" b="7620"/>
            <wp:docPr id="4" name="Рисунок 4" descr="https://cdn.shopify.com/s/files/1/0240/1417/files/1674057055715blob_480x480.png?v=1674057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.shopify.com/s/files/1/0240/1417/files/1674057055715blob_480x480.png?v=16740571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45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   </w:t>
      </w:r>
    </w:p>
    <w:p w:rsidR="00C10AF0" w:rsidRPr="00C10AF0" w:rsidRDefault="00C10AF0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Эти </w:t>
      </w:r>
      <w:proofErr w:type="spellStart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флеш</w:t>
      </w:r>
      <w:proofErr w:type="spellEnd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-карты "Я умею читать музыку!" научат новичка различать, определять и запоминать расположение музыкальных нот на Большом посохе. Наша программа рассматривает </w:t>
      </w:r>
      <w:proofErr w:type="spellStart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Grand</w:t>
      </w:r>
      <w:proofErr w:type="spellEnd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Staff</w:t>
      </w:r>
      <w:proofErr w:type="spellEnd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как симметричную и неделимую систему. С помощью нашей системы вы приобретете навык быстрого и беззаботного чтения Главного посоха.</w:t>
      </w:r>
    </w:p>
    <w:p w:rsidR="00C10AF0" w:rsidRPr="00C10AF0" w:rsidRDefault="00C10AF0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Разрежьте все оставшиеся карты первого уровня.</w:t>
      </w:r>
      <w:r w:rsidR="00FD66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Потренируйтесь распознавать, где ноты находятся на линейках (девочки) и между линейками (мальчики). Проверьте ответ на обратной стороне карточки.</w:t>
      </w:r>
      <w:r w:rsidR="00FD66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Видео объяснение разделения нот на "девочек" и "мальчиков":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https://youtu.be/mc5FOWcHF7k</w:t>
      </w:r>
    </w:p>
    <w:p w:rsidR="00C10AF0" w:rsidRPr="00C10AF0" w:rsidRDefault="00C10AF0" w:rsidP="00FD661B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C10AF0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музыки с листа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1.  </w:t>
      </w:r>
      <w:r w:rsidRPr="00C10AF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C5CD934" wp14:editId="610562A6">
            <wp:extent cx="304800" cy="304800"/>
            <wp:effectExtent l="0" t="0" r="0" b="0"/>
            <wp:docPr id="6" name="Рисунок 6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Нежное фортепиано</w:t>
      </w:r>
      <w:r w:rsidRPr="00C10AF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 пьеса для исполнения - "</w:t>
      </w:r>
      <w:proofErr w:type="spellStart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Robot</w:t>
      </w:r>
      <w:proofErr w:type="spellEnd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Rock</w:t>
      </w:r>
      <w:proofErr w:type="spellEnd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"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Улучшение исполнения пьесы отдельными и двумя руками с помощью 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ОБУЧАЮЩИХ ВИДЕОРОЛИКОВ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С метрономом: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https://youtu.be/1qfJZ_FNFwE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Без метронома: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https://youtu.be/O6MB81VF_cM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2.  </w:t>
      </w:r>
      <w:r w:rsidRPr="00C10AF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4573ABEF" wp14:editId="0197D26F">
            <wp:extent cx="304800" cy="304800"/>
            <wp:effectExtent l="0" t="0" r="0" b="0"/>
            <wp:docPr id="7" name="Рисунок 7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Нежное фортепиано</w:t>
      </w:r>
      <w:r w:rsidRPr="00C10AF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- Чтение с листа.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Первые шаги: Вальс с прерывистым аккордом: Давайте сыграем 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R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,  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P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на 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2, 4, 5, 6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C10AF0" w:rsidRPr="00C10AF0" w:rsidRDefault="00C10AF0" w:rsidP="00FD661B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C10AF0">
        <w:rPr>
          <w:rFonts w:ascii="Arial" w:eastAsia="Times New Roman" w:hAnsi="Arial" w:cs="Arial"/>
          <w:sz w:val="30"/>
          <w:szCs w:val="30"/>
          <w:lang w:eastAsia="ru-RU"/>
        </w:rPr>
        <w:t>Оценка музыки</w:t>
      </w:r>
    </w:p>
    <w:p w:rsidR="00C10AF0" w:rsidRPr="00C10AF0" w:rsidRDefault="00C10AF0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М. Равель "Болеро"</w:t>
      </w:r>
      <w:r w:rsidR="00FD66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Нежное фортепиано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C10AF0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09585CB7" wp14:editId="1DE99AF2">
            <wp:extent cx="304800" cy="304800"/>
            <wp:effectExtent l="0" t="0" r="0" b="0"/>
            <wp:docPr id="8" name="Рисунок 8" descr="Изображе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Изображение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®</w:t>
      </w:r>
      <w:r w:rsidRPr="00C10AF0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ТИЗЕР: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- </w:t>
      </w:r>
      <w:hyperlink r:id="rId10" w:tgtFrame="_blank" w:history="1">
        <w:r w:rsidRPr="00C10AF0">
          <w:rPr>
            <w:rFonts w:ascii="Arial" w:eastAsia="Times New Roman" w:hAnsi="Arial" w:cs="Arial"/>
            <w:sz w:val="24"/>
            <w:szCs w:val="24"/>
            <w:u w:val="single"/>
            <w:lang w:eastAsia="ru-RU"/>
          </w:rPr>
          <w:t>загрузите файл</w:t>
        </w:r>
      </w:hyperlink>
      <w:r w:rsidRPr="00C10AF0">
        <w:rPr>
          <w:rFonts w:ascii="Arial" w:eastAsia="Times New Roman" w:hAnsi="Arial" w:cs="Arial"/>
          <w:sz w:val="24"/>
          <w:szCs w:val="24"/>
          <w:lang w:eastAsia="ru-RU"/>
        </w:rPr>
        <w:t> LMZ облегченной версии пьесы.</w:t>
      </w:r>
      <w:r w:rsidR="00FD66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R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</w:t>
      </w:r>
      <w:proofErr w:type="spellStart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Play</w:t>
      </w:r>
      <w:proofErr w:type="spellEnd"/>
      <w:r w:rsidRPr="00C10AF0">
        <w:rPr>
          <w:rFonts w:ascii="Arial" w:eastAsia="Times New Roman" w:hAnsi="Arial" w:cs="Arial"/>
          <w:sz w:val="24"/>
          <w:szCs w:val="24"/>
          <w:lang w:eastAsia="ru-RU"/>
        </w:rPr>
        <w:t> ,  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 и 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P</w:t>
      </w:r>
      <w:r w:rsidR="00FD661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Видео оркестрового исполнения из Интернета:</w:t>
      </w:r>
      <w:r w:rsidRPr="00C10AF0">
        <w:t xml:space="preserve"> </w:t>
      </w:r>
      <w:r>
        <w:t xml:space="preserve"> 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https://youtu.be/8KsXPq3nedY</w:t>
      </w:r>
    </w:p>
    <w:p w:rsidR="00C10AF0" w:rsidRPr="00C10AF0" w:rsidRDefault="00C10AF0" w:rsidP="00FD661B">
      <w:pPr>
        <w:shd w:val="clear" w:color="auto" w:fill="F6F1E6"/>
        <w:spacing w:after="0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 Искренне Ваша,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br/>
      </w:r>
      <w:proofErr w:type="spellStart"/>
      <w:r w:rsidRPr="00C10AF0">
        <w:rPr>
          <w:rFonts w:ascii="Arial" w:eastAsia="Times New Roman" w:hAnsi="Arial" w:cs="Arial"/>
          <w:sz w:val="24"/>
          <w:szCs w:val="24"/>
          <w:lang w:eastAsia="ru-RU"/>
        </w:rPr>
        <w:t>Хеллин</w:t>
      </w:r>
      <w:proofErr w:type="spellEnd"/>
      <w:r w:rsidRPr="00C10AF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C10AF0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  <w:r w:rsidRPr="00C10AF0">
        <w:rPr>
          <w:rFonts w:ascii="Arial" w:eastAsia="Times New Roman" w:hAnsi="Arial" w:cs="Arial"/>
          <w:sz w:val="24"/>
          <w:szCs w:val="24"/>
          <w:lang w:eastAsia="ru-RU"/>
        </w:rPr>
        <w:br/>
      </w:r>
    </w:p>
    <w:p w:rsidR="00C10AF0" w:rsidRPr="00C10AF0" w:rsidRDefault="00C10AF0" w:rsidP="00FD661B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17F1F223" wp14:editId="37E2F1EC">
            <wp:extent cx="952500" cy="409575"/>
            <wp:effectExtent l="0" t="0" r="0" b="9525"/>
            <wp:docPr id="9" name="Рисунок 9" descr="https://cdn.shopify.com/s/files/1/0240/1417/files/signature_5_e90fde4b-6c2e-4b4c-89af-a25b815be3e6_100x100.jpg?v=162710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cdn.shopify.com/s/files/1/0240/1417/files/signature_5_e90fde4b-6c2e-4b4c-89af-a25b815be3e6_100x100.jpg?v=16271022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0AF0" w:rsidRPr="00C10AF0" w:rsidRDefault="00C10AF0" w:rsidP="00FD661B">
      <w:pPr>
        <w:shd w:val="clear" w:color="auto" w:fill="FFFFFF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Успех видео:</w:t>
      </w:r>
      <w:r w:rsidRPr="00C10AF0">
        <w:t xml:space="preserve"> 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>https://youtu.be/VB1OE_MyG9w</w:t>
      </w:r>
    </w:p>
    <w:p w:rsidR="00C10AF0" w:rsidRDefault="00C10AF0" w:rsidP="00FD661B">
      <w:pPr>
        <w:spacing w:after="0"/>
      </w:pPr>
    </w:p>
    <w:p w:rsidR="00FD661B" w:rsidRPr="00C10AF0" w:rsidRDefault="00FD661B" w:rsidP="00FD661B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C10AF0">
        <w:rPr>
          <w:rFonts w:ascii="Arial" w:eastAsia="Times New Roman" w:hAnsi="Arial" w:cs="Arial"/>
          <w:sz w:val="30"/>
          <w:szCs w:val="30"/>
          <w:lang w:eastAsia="ru-RU"/>
        </w:rPr>
        <w:t>Музыкальное образование педагогика</w:t>
      </w:r>
    </w:p>
    <w:p w:rsidR="00FD661B" w:rsidRPr="00C10AF0" w:rsidRDefault="00FD661B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Давайте продолжим знакомство с курсом оценки музыки по методу </w:t>
      </w:r>
      <w:proofErr w:type="spellStart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Хинера</w:t>
      </w:r>
      <w:proofErr w:type="spellEnd"/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 его уникальными особенностями.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br/>
        <w:t>Особенно важно для детей в эпоху цифровых технологий умение сопереживать другим, умение быть человеком по отношению к себе подобным и к миру, природе и вселенной.</w:t>
      </w:r>
    </w:p>
    <w:p w:rsidR="00FD661B" w:rsidRPr="00C10AF0" w:rsidRDefault="00FD661B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661B" w:rsidRPr="00C10AF0" w:rsidRDefault="00FD661B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Symbol" w:cs="Arial"/>
          <w:sz w:val="24"/>
          <w:szCs w:val="24"/>
          <w:lang w:eastAsia="ru-RU"/>
        </w:rPr>
        <w:t>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Как "поп-музыка" и "поп-культура" препятствуют развитию наших детей?</w:t>
      </w:r>
    </w:p>
    <w:p w:rsidR="00FD661B" w:rsidRPr="00C10AF0" w:rsidRDefault="00FD661B" w:rsidP="00FD661B">
      <w:pPr>
        <w:shd w:val="clear" w:color="auto" w:fill="F6F1E6"/>
        <w:spacing w:after="0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Поп-музыка укореняется в сознании наших детей еще до их рождения, даже когда родители делают все возможное, чтобы избежать этого.</w:t>
      </w:r>
    </w:p>
    <w:p w:rsidR="00FD661B" w:rsidRPr="00C10AF0" w:rsidRDefault="00FD661B" w:rsidP="00FD661B">
      <w:pPr>
        <w:shd w:val="clear" w:color="auto" w:fill="F6F1E6"/>
        <w:spacing w:after="0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70D9ECCE" wp14:editId="735E8CA6">
            <wp:extent cx="2047875" cy="1531906"/>
            <wp:effectExtent l="0" t="0" r="0" b="0"/>
            <wp:docPr id="10" name="Рисунок 10" descr="https://cdn.shopify.com/s/files/1/0240/1417/files/krutikov12_1024x1024.jpg?v=15512819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krutikov12_1024x1024.jpg?v=155128195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7875" cy="1531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661B" w:rsidRPr="00C10AF0" w:rsidRDefault="00FD661B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Примитивность и повторяемость музыкальных построений в бесконечно меняющемся калейдоскопе видеоряда - это то, с чем ребенок чаще всего сталкивается даже при просмотре детских постановок или сказок.</w:t>
      </w:r>
    </w:p>
    <w:p w:rsidR="00FD661B" w:rsidRPr="00C10AF0" w:rsidRDefault="00FD661B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В музыкальных клипах это особенно очевидно.</w:t>
      </w:r>
    </w:p>
    <w:p w:rsidR="00FD661B" w:rsidRPr="00C10AF0" w:rsidRDefault="00FD661B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Поп-музыка теперь наполняет воздух везде, где появляется человек. Засорение музыкального пространства примитивными музыкальными вибрациями препятствует развитию мышления ребенка и засоряет его интеллектуальное пространство.</w:t>
      </w:r>
    </w:p>
    <w:p w:rsidR="00FD661B" w:rsidRPr="00C10AF0" w:rsidRDefault="00FD661B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Современные цифровые технологии усугубляют картину: бесцельное взаимодействие с "планшетами" и смартфонами детей младшего школьного возраста мешает их духовному и ментальному постижению мира. Дети подвергаются воздействию наркотиков цифрового мира: "</w:t>
      </w:r>
      <w:proofErr w:type="spellStart"/>
      <w:r w:rsidRPr="00C10AF0">
        <w:rPr>
          <w:rFonts w:ascii="Arial" w:eastAsia="Times New Roman" w:hAnsi="Arial" w:cs="Arial"/>
          <w:sz w:val="24"/>
          <w:szCs w:val="24"/>
          <w:lang w:eastAsia="ru-RU"/>
        </w:rPr>
        <w:t>хронофагов</w:t>
      </w:r>
      <w:proofErr w:type="spellEnd"/>
      <w:r w:rsidRPr="00C10AF0">
        <w:rPr>
          <w:rFonts w:ascii="Arial" w:eastAsia="Times New Roman" w:hAnsi="Arial" w:cs="Arial"/>
          <w:sz w:val="24"/>
          <w:szCs w:val="24"/>
          <w:lang w:eastAsia="ru-RU"/>
        </w:rPr>
        <w:t>" - пожирателей времени.</w:t>
      </w:r>
    </w:p>
    <w:p w:rsidR="00FD661B" w:rsidRPr="00C10AF0" w:rsidRDefault="00FD661B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Вместо здорового взаимодействия с окружающим реальным миром ребенок получает перегрузку информацией. Он или она не в состоянии осмыслить, понять и переварить лавину бессвязных образов. После очень коротких картинок сознание ребенка не успевает обработать одну мысль, как ему предлагается другая, контрастная и тоже интригующая.</w:t>
      </w:r>
    </w:p>
    <w:p w:rsidR="00FD661B" w:rsidRPr="00C10AF0" w:rsidRDefault="00FD661B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Картинка, цвет, символ, звук издавна использовались как средство воздействия на подсознание человека.</w:t>
      </w:r>
    </w:p>
    <w:p w:rsidR="00FD661B" w:rsidRPr="00C10AF0" w:rsidRDefault="00FD661B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>Самая большая проблема в "</w:t>
      </w:r>
      <w:r w:rsidRPr="00C10AF0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 клиповом</w:t>
      </w:r>
      <w:r w:rsidRPr="00C10AF0">
        <w:rPr>
          <w:rFonts w:ascii="Arial" w:eastAsia="Times New Roman" w:hAnsi="Arial" w:cs="Arial"/>
          <w:sz w:val="24"/>
          <w:szCs w:val="24"/>
          <w:lang w:eastAsia="ru-RU"/>
        </w:rPr>
        <w:t xml:space="preserve">  сознании" - это невозможность проследить начало, развитие и исход развития какой-либо мысли или идеи. Невозможность сложить кусочки </w:t>
      </w:r>
      <w:proofErr w:type="spellStart"/>
      <w:r w:rsidRPr="00C10AF0">
        <w:rPr>
          <w:rFonts w:ascii="Arial" w:eastAsia="Times New Roman" w:hAnsi="Arial" w:cs="Arial"/>
          <w:sz w:val="24"/>
          <w:szCs w:val="24"/>
          <w:lang w:eastAsia="ru-RU"/>
        </w:rPr>
        <w:t>пазла</w:t>
      </w:r>
      <w:proofErr w:type="spellEnd"/>
      <w:r w:rsidRPr="00C10AF0">
        <w:rPr>
          <w:rFonts w:ascii="Arial" w:eastAsia="Times New Roman" w:hAnsi="Arial" w:cs="Arial"/>
          <w:sz w:val="24"/>
          <w:szCs w:val="24"/>
          <w:lang w:eastAsia="ru-RU"/>
        </w:rPr>
        <w:t xml:space="preserve"> в единую картинку превращает ребенка в беспомощного потребителя информации.</w:t>
      </w:r>
    </w:p>
    <w:p w:rsidR="00FD661B" w:rsidRPr="00C10AF0" w:rsidRDefault="00FD661B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Поп-музыка не способствует развитию мыслительного процесса так, как это делает классическая музыка. Он агрессивно повторяющийся и упрощенный. По сути, мотив, образ или символ закрепляются в сознании и навязываются ребенку.</w:t>
      </w:r>
    </w:p>
    <w:p w:rsidR="00FD661B" w:rsidRPr="00C10AF0" w:rsidRDefault="00FD661B" w:rsidP="00FD661B">
      <w:pPr>
        <w:shd w:val="clear" w:color="auto" w:fill="F6F1E6"/>
        <w:spacing w:after="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C10AF0">
        <w:rPr>
          <w:rFonts w:ascii="Arial" w:eastAsia="Times New Roman" w:hAnsi="Arial" w:cs="Arial"/>
          <w:sz w:val="24"/>
          <w:szCs w:val="24"/>
          <w:lang w:eastAsia="ru-RU"/>
        </w:rPr>
        <w:t xml:space="preserve">Физиологическое, гипнотическое воздействие такой музыки на сознание ребенка лишает его способности отличать низкие вибрации от </w:t>
      </w:r>
      <w:proofErr w:type="gramStart"/>
      <w:r w:rsidRPr="00C10AF0">
        <w:rPr>
          <w:rFonts w:ascii="Arial" w:eastAsia="Times New Roman" w:hAnsi="Arial" w:cs="Arial"/>
          <w:sz w:val="24"/>
          <w:szCs w:val="24"/>
          <w:lang w:eastAsia="ru-RU"/>
        </w:rPr>
        <w:t>высоких</w:t>
      </w:r>
      <w:proofErr w:type="gramEnd"/>
      <w:r w:rsidRPr="00C10AF0">
        <w:rPr>
          <w:rFonts w:ascii="Arial" w:eastAsia="Times New Roman" w:hAnsi="Arial" w:cs="Arial"/>
          <w:sz w:val="24"/>
          <w:szCs w:val="24"/>
          <w:lang w:eastAsia="ru-RU"/>
        </w:rPr>
        <w:t>, духовные от физиологических, добро от зла.</w:t>
      </w:r>
    </w:p>
    <w:p w:rsidR="00FD661B" w:rsidRPr="00C10AF0" w:rsidRDefault="00FD661B" w:rsidP="00FD661B">
      <w:pPr>
        <w:spacing w:after="0"/>
        <w:jc w:val="both"/>
      </w:pPr>
    </w:p>
    <w:sectPr w:rsidR="00FD661B" w:rsidRPr="00C10AF0" w:rsidSect="00FD661B">
      <w:pgSz w:w="11906" w:h="16838"/>
      <w:pgMar w:top="568" w:right="566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7A1"/>
    <w:rsid w:val="000B50A5"/>
    <w:rsid w:val="0024097A"/>
    <w:rsid w:val="005C17A1"/>
    <w:rsid w:val="00B000BB"/>
    <w:rsid w:val="00C10AF0"/>
    <w:rsid w:val="00FD6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A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0A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93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89605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62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41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1245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428841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27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66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5855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9658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1448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86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369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579270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8735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9361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191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600889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6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25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76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image" Target="media/image6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globalmusiceducation.com/products/the-kingdom-of-tune-book-downloadable" TargetMode="External"/><Relationship Id="rId11" Type="http://schemas.openxmlformats.org/officeDocument/2006/relationships/image" Target="media/image5.jpeg"/><Relationship Id="rId5" Type="http://schemas.openxmlformats.org/officeDocument/2006/relationships/image" Target="media/image1.jpeg"/><Relationship Id="rId10" Type="http://schemas.openxmlformats.org/officeDocument/2006/relationships/hyperlink" Target="https://cdn.shopify.com/s/files/1/0240/1417/files/bolero_light.lmz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Губочкина</dc:creator>
  <cp:keywords/>
  <dc:description/>
  <cp:lastModifiedBy>Елена Губочкина</cp:lastModifiedBy>
  <cp:revision>5</cp:revision>
  <cp:lastPrinted>2023-01-22T07:48:00Z</cp:lastPrinted>
  <dcterms:created xsi:type="dcterms:W3CDTF">2023-01-20T15:53:00Z</dcterms:created>
  <dcterms:modified xsi:type="dcterms:W3CDTF">2023-01-22T07:48:00Z</dcterms:modified>
</cp:coreProperties>
</file>