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518"/>
        <w:gridCol w:w="8188"/>
      </w:tblGrid>
      <w:tr w:rsidR="00CE6E0C" w:rsidRPr="00875C44" w14:paraId="7C62AA8D" w14:textId="77777777" w:rsidTr="00875C44">
        <w:tc>
          <w:tcPr>
            <w:tcW w:w="2518" w:type="dxa"/>
          </w:tcPr>
          <w:p w14:paraId="1B979CE6" w14:textId="44E04D78" w:rsidR="00C4009D" w:rsidRPr="00875C44" w:rsidRDefault="00C4009D" w:rsidP="00875C44">
            <w:pPr>
              <w:spacing w:line="276" w:lineRule="auto"/>
              <w:jc w:val="both"/>
              <w:rPr>
                <w:rFonts w:ascii="Arial" w:hAnsi="Arial" w:cs="Arial"/>
                <w:b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1BC09F08" wp14:editId="499CF977">
                  <wp:extent cx="1485900" cy="835411"/>
                  <wp:effectExtent l="0" t="0" r="0" b="3175"/>
                  <wp:docPr id="2" name="Рисунок 2" descr="E:\ОБУЧЕНИЕ ПО СКАЙПУ\ПРЕЗЕНТАЦИИ ДОКЛАДОВ, ЛЕКЦИЙ\ЛЕКЦИЯ 4 НАУЧНО-ПЕДАГОГИЧЕСКИЙ ПОДХОД\ЛЕКЦИЯ 4  2 часть ЭФФЕКТ МЕТОДЫ и НАУЧНАЯ ПЕДАГОГИКА\0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ОБУЧЕНИЕ ПО СКАЙПУ\ПРЕЗЕНТАЦИИ ДОКЛАДОВ, ЛЕКЦИЙ\ЛЕКЦИЯ 4 НАУЧНО-ПЕДАГОГИЧЕСКИЙ ПОДХОД\ЛЕКЦИЯ 4  2 часть ЭФФЕКТ МЕТОДЫ и НАУЧНАЯ ПЕДАГОГИКА\0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358" cy="840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220247B9" w14:textId="5868A967" w:rsidR="00D4107B" w:rsidRPr="00875C44" w:rsidRDefault="00D4107B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Лекция №4 </w:t>
            </w:r>
            <w:r w:rsidRPr="00875C44">
              <w:rPr>
                <w:rFonts w:ascii="Arial" w:hAnsi="Arial" w:cs="Arial"/>
                <w:b/>
                <w:color w:val="000000" w:themeColor="text1"/>
              </w:rPr>
              <w:t xml:space="preserve">Научно-педагогический подход в методе </w:t>
            </w:r>
            <w:proofErr w:type="spellStart"/>
            <w:r w:rsidRPr="00875C44">
              <w:rPr>
                <w:rFonts w:ascii="Arial" w:hAnsi="Arial" w:cs="Arial"/>
                <w:b/>
                <w:color w:val="000000" w:themeColor="text1"/>
              </w:rPr>
              <w:t>Х.Хайнер</w:t>
            </w:r>
            <w:proofErr w:type="spellEnd"/>
          </w:p>
          <w:p w14:paraId="1ACBDEAD" w14:textId="1951C603" w:rsidR="00D4107B" w:rsidRPr="00875C44" w:rsidRDefault="004276B5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часть 3</w:t>
            </w:r>
            <w:r w:rsidR="00D4107B" w:rsidRPr="00875C44">
              <w:rPr>
                <w:rFonts w:ascii="Arial" w:hAnsi="Arial" w:cs="Arial"/>
                <w:color w:val="000000" w:themeColor="text1"/>
              </w:rPr>
              <w:t xml:space="preserve">. </w:t>
            </w:r>
          </w:p>
          <w:p w14:paraId="226AF5C1" w14:textId="05D04561" w:rsidR="00C4009D" w:rsidRPr="00875C44" w:rsidRDefault="00C4009D" w:rsidP="00875C44">
            <w:pPr>
              <w:spacing w:line="276" w:lineRule="auto"/>
              <w:jc w:val="both"/>
              <w:rPr>
                <w:rFonts w:ascii="Arial" w:hAnsi="Arial" w:cs="Arial"/>
                <w:b/>
                <w:color w:val="000000" w:themeColor="text1"/>
              </w:rPr>
            </w:pPr>
          </w:p>
        </w:tc>
      </w:tr>
      <w:tr w:rsidR="004276B5" w:rsidRPr="00875C44" w14:paraId="2FA70A4A" w14:textId="77777777" w:rsidTr="00875C44">
        <w:tc>
          <w:tcPr>
            <w:tcW w:w="2518" w:type="dxa"/>
          </w:tcPr>
          <w:p w14:paraId="0143B9AC" w14:textId="68D945E1" w:rsidR="004276B5" w:rsidRPr="00875C44" w:rsidRDefault="004276B5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4615BFFB" wp14:editId="7021D258">
                  <wp:extent cx="1457325" cy="819345"/>
                  <wp:effectExtent l="0" t="0" r="0" b="0"/>
                  <wp:docPr id="1" name="Рисунок 1" descr="E:\ОБУЧЕНИЕ ПО СКАЙПУ\ПРЕЗЕНТАЦИИ ДОКЛАДОВ, ЛЕКЦИЙ\ЛЕКЦИЯ 4 НАУЧНО-ПЕДАГОГИЧЕСКИЙ ПОДХОД\ЛЕКЦИЯ 4  2 часть ЭФФЕКТ МЕТОДЫ и НАУЧНАЯ ПЕДАГОГИКА\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ОБУЧЕНИЕ ПО СКАЙПУ\ПРЕЗЕНТАЦИИ ДОКЛАДОВ, ЛЕКЦИЙ\ЛЕКЦИЯ 4 НАУЧНО-ПЕДАГОГИЧЕСКИЙ ПОДХОД\ЛЕКЦИЯ 4  2 часть ЭФФЕКТ МЕТОДЫ и НАУЧНАЯ ПЕДАГОГИКА\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544" cy="820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1E369962" w14:textId="25A4EFE1" w:rsidR="004276B5" w:rsidRPr="00875C44" w:rsidRDefault="004276B5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И мы продолжаем с Вами разговор об Эффективном обучении и  его научной основе в методе </w:t>
            </w:r>
            <w:proofErr w:type="spellStart"/>
            <w:r w:rsidRPr="00875C44">
              <w:rPr>
                <w:rFonts w:ascii="Arial" w:hAnsi="Arial" w:cs="Arial"/>
                <w:color w:val="000000" w:themeColor="text1"/>
              </w:rPr>
              <w:t>Х.Хайнерэ</w:t>
            </w:r>
            <w:proofErr w:type="spellEnd"/>
          </w:p>
        </w:tc>
      </w:tr>
      <w:tr w:rsidR="004276B5" w:rsidRPr="00875C44" w14:paraId="427C1334" w14:textId="77777777" w:rsidTr="00875C44">
        <w:trPr>
          <w:trHeight w:val="1223"/>
        </w:trPr>
        <w:tc>
          <w:tcPr>
            <w:tcW w:w="2518" w:type="dxa"/>
          </w:tcPr>
          <w:p w14:paraId="3652B682" w14:textId="78BE67B7" w:rsidR="004276B5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4C7A8547" wp14:editId="59794031">
                  <wp:extent cx="1457325" cy="819345"/>
                  <wp:effectExtent l="0" t="0" r="0" b="0"/>
                  <wp:docPr id="3" name="Рисунок 3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819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03A068B1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</w:p>
          <w:p w14:paraId="738B8F4A" w14:textId="77777777" w:rsidR="00875C44" w:rsidRDefault="004276B5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В наш век информационных технологий стало не сложно получить какую-то либо информацию (знания). </w:t>
            </w:r>
          </w:p>
          <w:p w14:paraId="749DCAFC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</w:p>
          <w:p w14:paraId="1E306AC0" w14:textId="2944BE98" w:rsidR="00B44D35" w:rsidRPr="00875C44" w:rsidRDefault="00B44D35" w:rsidP="00875C44">
            <w:pPr>
              <w:spacing w:line="276" w:lineRule="auto"/>
              <w:jc w:val="both"/>
              <w:rPr>
                <w:rFonts w:ascii="Arial" w:hAnsi="Arial" w:cs="Arial"/>
                <w:b/>
                <w:color w:val="000000" w:themeColor="text1"/>
              </w:rPr>
            </w:pPr>
          </w:p>
        </w:tc>
      </w:tr>
      <w:tr w:rsidR="00875C44" w:rsidRPr="00875C44" w14:paraId="3B49CA6B" w14:textId="77777777" w:rsidTr="00875C44">
        <w:trPr>
          <w:trHeight w:val="1350"/>
        </w:trPr>
        <w:tc>
          <w:tcPr>
            <w:tcW w:w="2518" w:type="dxa"/>
          </w:tcPr>
          <w:p w14:paraId="093530B7" w14:textId="64E78943" w:rsidR="00875C44" w:rsidRDefault="00875C44" w:rsidP="00875C44">
            <w:pPr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534DD35F" wp14:editId="74A4B8B7">
                  <wp:extent cx="1457325" cy="819346"/>
                  <wp:effectExtent l="0" t="0" r="0" b="0"/>
                  <wp:docPr id="4" name="Рисунок 4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992" cy="819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41D15463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</w:p>
          <w:p w14:paraId="169F2FD6" w14:textId="77777777" w:rsidR="00875C44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Вопрос состоит только в том, как её получить максимально эффективно и внедрить в практику для конкретного применения. </w:t>
            </w:r>
          </w:p>
          <w:p w14:paraId="589A876A" w14:textId="6E4F2C1B" w:rsidR="00875C44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Итак,</w:t>
            </w:r>
          </w:p>
        </w:tc>
      </w:tr>
      <w:tr w:rsidR="00875C44" w:rsidRPr="00875C44" w14:paraId="18AA12B0" w14:textId="77777777" w:rsidTr="00875C44">
        <w:trPr>
          <w:trHeight w:val="3421"/>
        </w:trPr>
        <w:tc>
          <w:tcPr>
            <w:tcW w:w="2518" w:type="dxa"/>
          </w:tcPr>
          <w:p w14:paraId="27CC15A4" w14:textId="48D50811" w:rsidR="00875C44" w:rsidRDefault="00875C44" w:rsidP="00875C44">
            <w:pPr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040E8192" wp14:editId="4833E899">
                  <wp:extent cx="1490862" cy="838200"/>
                  <wp:effectExtent l="0" t="0" r="0" b="0"/>
                  <wp:docPr id="5" name="Рисунок 5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5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5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238" cy="838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603ACC1F" w14:textId="77777777" w:rsidR="00875C44" w:rsidRPr="00875C44" w:rsidRDefault="00875C44" w:rsidP="00875C44">
            <w:pPr>
              <w:spacing w:before="240"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Эффективное обучение – это процесс получения новых знаний с максимальным качеством и с минимальными затратами времени и энергии. </w:t>
            </w:r>
          </w:p>
          <w:p w14:paraId="4AB5A391" w14:textId="77777777" w:rsidR="00875C44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Что характерно для эффективного обучения:</w:t>
            </w:r>
          </w:p>
          <w:p w14:paraId="3550D781" w14:textId="77777777" w:rsidR="00875C44" w:rsidRPr="00875C44" w:rsidRDefault="00875C44" w:rsidP="00875C44">
            <w:pPr>
              <w:pStyle w:val="a8"/>
              <w:numPr>
                <w:ilvl w:val="0"/>
                <w:numId w:val="29"/>
              </w:numPr>
              <w:spacing w:before="240"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Получение знаний в доступной форме</w:t>
            </w:r>
          </w:p>
          <w:p w14:paraId="796843EE" w14:textId="77777777" w:rsidR="00875C44" w:rsidRPr="00875C44" w:rsidRDefault="00875C44" w:rsidP="00875C44">
            <w:pPr>
              <w:pStyle w:val="a8"/>
              <w:numPr>
                <w:ilvl w:val="0"/>
                <w:numId w:val="29"/>
              </w:num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Развитие интереса</w:t>
            </w:r>
          </w:p>
          <w:p w14:paraId="3002FA06" w14:textId="77777777" w:rsidR="00875C44" w:rsidRPr="00875C44" w:rsidRDefault="00875C44" w:rsidP="00875C44">
            <w:pPr>
              <w:pStyle w:val="a8"/>
              <w:numPr>
                <w:ilvl w:val="0"/>
                <w:numId w:val="29"/>
              </w:num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proofErr w:type="gramStart"/>
            <w:r w:rsidRPr="00875C44">
              <w:rPr>
                <w:rFonts w:ascii="Arial" w:hAnsi="Arial" w:cs="Arial"/>
                <w:color w:val="000000" w:themeColor="text1"/>
              </w:rPr>
              <w:t>Внутренняя</w:t>
            </w:r>
            <w:proofErr w:type="gramEnd"/>
            <w:r w:rsidRPr="00875C44">
              <w:rPr>
                <w:rFonts w:ascii="Arial" w:hAnsi="Arial" w:cs="Arial"/>
                <w:color w:val="000000" w:themeColor="text1"/>
              </w:rPr>
              <w:t xml:space="preserve"> </w:t>
            </w:r>
            <w:proofErr w:type="spellStart"/>
            <w:r w:rsidRPr="00875C44">
              <w:rPr>
                <w:rFonts w:ascii="Arial" w:hAnsi="Arial" w:cs="Arial"/>
                <w:color w:val="000000" w:themeColor="text1"/>
              </w:rPr>
              <w:t>мотивированность</w:t>
            </w:r>
            <w:proofErr w:type="spellEnd"/>
            <w:r w:rsidRPr="00875C44">
              <w:rPr>
                <w:rFonts w:ascii="Arial" w:hAnsi="Arial" w:cs="Arial"/>
                <w:color w:val="000000" w:themeColor="text1"/>
              </w:rPr>
              <w:t xml:space="preserve"> к обучению</w:t>
            </w:r>
          </w:p>
          <w:p w14:paraId="60360C5F" w14:textId="2471A5DC" w:rsidR="00875C44" w:rsidRPr="00875C44" w:rsidRDefault="00875C44" w:rsidP="00875C44">
            <w:pPr>
              <w:pStyle w:val="a8"/>
              <w:numPr>
                <w:ilvl w:val="0"/>
                <w:numId w:val="29"/>
              </w:num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Лёгкость самого процесса и </w:t>
            </w:r>
            <w:proofErr w:type="spellStart"/>
            <w:r w:rsidRPr="00875C44">
              <w:rPr>
                <w:rFonts w:ascii="Arial" w:hAnsi="Arial" w:cs="Arial"/>
                <w:color w:val="000000" w:themeColor="text1"/>
              </w:rPr>
              <w:t>ожидаемость</w:t>
            </w:r>
            <w:proofErr w:type="spellEnd"/>
            <w:r w:rsidRPr="00875C44">
              <w:rPr>
                <w:rFonts w:ascii="Arial" w:hAnsi="Arial" w:cs="Arial"/>
                <w:color w:val="000000" w:themeColor="text1"/>
              </w:rPr>
              <w:t xml:space="preserve"> результата</w:t>
            </w:r>
          </w:p>
          <w:p w14:paraId="61EA910D" w14:textId="36F49C2C" w:rsidR="00875C44" w:rsidRPr="00875C44" w:rsidRDefault="00875C44" w:rsidP="00875C44">
            <w:pPr>
              <w:spacing w:before="240" w:line="276" w:lineRule="auto"/>
              <w:ind w:firstLine="317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Другими словами, если обучаемому скучно и сложно на </w:t>
            </w:r>
            <w:proofErr w:type="gramStart"/>
            <w:r w:rsidRPr="00875C44">
              <w:rPr>
                <w:rFonts w:ascii="Arial" w:hAnsi="Arial" w:cs="Arial"/>
                <w:color w:val="000000" w:themeColor="text1"/>
              </w:rPr>
              <w:t>занятиях</w:t>
            </w:r>
            <w:proofErr w:type="gramEnd"/>
            <w:r w:rsidRPr="00875C44">
              <w:rPr>
                <w:rFonts w:ascii="Arial" w:hAnsi="Arial" w:cs="Arial"/>
                <w:color w:val="000000" w:themeColor="text1"/>
              </w:rPr>
              <w:t xml:space="preserve"> и он боится экзамена – это неэффективное обучение.</w:t>
            </w:r>
          </w:p>
          <w:p w14:paraId="5B66FAA2" w14:textId="7ECB864C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Нет сомнений в том, что эффективность обучения должна присутствовать в любом образовательном процессе. Но как её достичь? Как сделать обучение интересным, а значит эффективным?</w:t>
            </w:r>
          </w:p>
        </w:tc>
      </w:tr>
      <w:tr w:rsidR="00875C44" w:rsidRPr="00875C44" w14:paraId="19F0E343" w14:textId="77777777" w:rsidTr="00875C44">
        <w:trPr>
          <w:trHeight w:val="4606"/>
        </w:trPr>
        <w:tc>
          <w:tcPr>
            <w:tcW w:w="2518" w:type="dxa"/>
          </w:tcPr>
          <w:p w14:paraId="013F6CE7" w14:textId="77777777" w:rsidR="00875C44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76AD1B05" wp14:editId="626ED404">
                  <wp:extent cx="1485900" cy="835411"/>
                  <wp:effectExtent l="0" t="0" r="0" b="3175"/>
                  <wp:docPr id="6" name="Рисунок 6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2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1. ОБУЧЕНИЕ ПЕДАГОГОВ СМ\1. ОБУЧЕНИЕ УЧИТЕЛЕЙ 12 ВСТРЕЧ\7. Встреча №4.1 Научная педагогика и СМ\01 Д.з. к лекции 4.1\Д.з. к лекции 4.1\СЛУШАЕМ И СМОТРИМ\ЛЕКЦИЯ 4 ч.3 ЭФФЕКТИВНОЕ ОБУЧЕНИЕ И НАУЧНАЯ ПЕДАГОГИКА\2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65" cy="835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418539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61A0DB76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731017B4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4B6A4C6D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4802CB23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2E37D9E1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2FAE5040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4D4973FA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15F317AA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29DF8011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65170176" w14:textId="39F53C7A" w:rsidR="00875C44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</w:tc>
        <w:tc>
          <w:tcPr>
            <w:tcW w:w="8188" w:type="dxa"/>
          </w:tcPr>
          <w:p w14:paraId="01B7A5D9" w14:textId="77777777" w:rsidR="00875C44" w:rsidRPr="00875C44" w:rsidRDefault="00875C44" w:rsidP="00875C44">
            <w:pPr>
              <w:shd w:val="clear" w:color="auto" w:fill="FFFFFF"/>
              <w:spacing w:before="240" w:line="276" w:lineRule="auto"/>
              <w:ind w:firstLine="317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Обратимся к истории педагогики, к тому времени, когда были найдены ключи, подходы в преподавании, с помощью которых обучение грамоте вырвалось из круга только лишь избранных и талантливых учеников и стало доступным для всех, в том числе детей, людей  с отставаниями в развитии.</w:t>
            </w:r>
          </w:p>
          <w:p w14:paraId="7D62161F" w14:textId="77777777" w:rsidR="00875C44" w:rsidRPr="00875C44" w:rsidRDefault="00875C44" w:rsidP="00875C44">
            <w:pPr>
              <w:shd w:val="clear" w:color="auto" w:fill="FFFFFF"/>
              <w:spacing w:before="240" w:line="276" w:lineRule="auto"/>
              <w:ind w:firstLine="176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Почти четыре столетия назад, в 1631 году вышел первый в мире учебник с картинками обучающего типа "Открытая дверь языков". Его создал основоположник научной педагогики, звезда первой величины эпохи Возрождения Ян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Амос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Коменский. Научившись эффективно учить детей с самыми разными уровнями дарования, работая с умственно отсталыми и калеками, ученый пришел к выводу, что грамоте обучать можно и нужно всех людей, с раннего возраста и независимо от степени их дарования. Это позволило ему определить педагогику как науку, а не философию, платформа которой должна работать с любым человеком.</w:t>
            </w:r>
          </w:p>
          <w:p w14:paraId="3E9FF7C4" w14:textId="1CCD9154" w:rsidR="00875C44" w:rsidRPr="00875C44" w:rsidRDefault="00875C44" w:rsidP="00875C44">
            <w:pPr>
              <w:shd w:val="clear" w:color="auto" w:fill="FFFFFF"/>
              <w:spacing w:before="240" w:line="276" w:lineRule="auto"/>
              <w:ind w:firstLine="176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Он</w:t>
            </w:r>
            <w:bookmarkStart w:id="0" w:name="_GoBack"/>
            <w:bookmarkEnd w:id="0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впервые в истории дидактики не только указал на необходимость руководствоваться определенными принципами в обучении, но и раскрыл их сущность.</w:t>
            </w:r>
          </w:p>
        </w:tc>
      </w:tr>
      <w:tr w:rsidR="00875C44" w:rsidRPr="00875C44" w14:paraId="3757B4A1" w14:textId="77777777" w:rsidTr="00875C44">
        <w:trPr>
          <w:trHeight w:val="2829"/>
        </w:trPr>
        <w:tc>
          <w:tcPr>
            <w:tcW w:w="2518" w:type="dxa"/>
          </w:tcPr>
          <w:p w14:paraId="02A1CC8E" w14:textId="101DF355" w:rsidR="00875C44" w:rsidRDefault="00875C44" w:rsidP="00875C44">
            <w:pPr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lastRenderedPageBreak/>
              <w:drawing>
                <wp:inline distT="0" distB="0" distL="0" distR="0" wp14:anchorId="680CC3A4" wp14:editId="4CBA5A85">
                  <wp:extent cx="1543050" cy="867543"/>
                  <wp:effectExtent l="0" t="0" r="0" b="8890"/>
                  <wp:docPr id="7" name="Рисунок 7" descr="E:\ОБУЧЕНИЕ ПО СКАЙПУ\ПРЕЗЕНТАЦИИ ДОКЛАДОВ, ЛЕКЦИЙ\ЛЕКЦИЯ 4 НАУЧНО-ПЕДАГОГИЧЕСКИЙ ПОДХОД\ЛЕКЦИЯ 4  2 часть ЭФФЕКТ МЕТОДЫ и НАУЧНАЯ ПЕДАГОГИКА\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ОБУЧЕНИЕ ПО СКАЙПУ\ПРЕЗЕНТАЦИИ ДОКЛАДОВ, ЛЕКЦИЙ\ЛЕКЦИЯ 4 НАУЧНО-ПЕДАГОГИЧЕСКИЙ ПОДХОД\ЛЕКЦИЯ 4  2 часть ЭФФЕКТ МЕТОДЫ и НАУЧНАЯ ПЕДАГОГИКА\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271" cy="869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470C38D0" w14:textId="77777777" w:rsidR="00875C44" w:rsidRPr="00875C44" w:rsidRDefault="00875C44" w:rsidP="00875C44">
            <w:pPr>
              <w:shd w:val="clear" w:color="auto" w:fill="FFFFFF"/>
              <w:spacing w:before="240" w:line="276" w:lineRule="auto"/>
              <w:ind w:firstLine="176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Основными принципами дидактики Коменского, ставшими фундаментом современной педагогики, являются:</w:t>
            </w:r>
          </w:p>
          <w:p w14:paraId="3AEC6C9D" w14:textId="77777777" w:rsidR="00875C44" w:rsidRPr="00875C44" w:rsidRDefault="00875C44" w:rsidP="00875C44">
            <w:pPr>
              <w:pStyle w:val="a8"/>
              <w:numPr>
                <w:ilvl w:val="0"/>
                <w:numId w:val="28"/>
              </w:numPr>
              <w:shd w:val="clear" w:color="auto" w:fill="FFFFFF"/>
              <w:tabs>
                <w:tab w:val="left" w:pos="317"/>
              </w:tabs>
              <w:spacing w:line="276" w:lineRule="auto"/>
              <w:ind w:left="34" w:firstLine="0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Принцип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природосообразности</w:t>
            </w:r>
            <w:proofErr w:type="spellEnd"/>
          </w:p>
          <w:p w14:paraId="1B0F8FD7" w14:textId="77777777" w:rsidR="00875C44" w:rsidRPr="00875C44" w:rsidRDefault="00875C44" w:rsidP="00875C44">
            <w:pPr>
              <w:pStyle w:val="a8"/>
              <w:numPr>
                <w:ilvl w:val="0"/>
                <w:numId w:val="28"/>
              </w:numPr>
              <w:shd w:val="clear" w:color="auto" w:fill="FFFFFF"/>
              <w:tabs>
                <w:tab w:val="left" w:pos="317"/>
              </w:tabs>
              <w:spacing w:line="276" w:lineRule="auto"/>
              <w:ind w:left="34" w:firstLine="0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Принцип сознательности и активности</w:t>
            </w:r>
          </w:p>
          <w:p w14:paraId="3F0DE58D" w14:textId="77777777" w:rsidR="00875C44" w:rsidRPr="00875C44" w:rsidRDefault="00875C44" w:rsidP="00875C44">
            <w:pPr>
              <w:pStyle w:val="a8"/>
              <w:numPr>
                <w:ilvl w:val="0"/>
                <w:numId w:val="28"/>
              </w:numPr>
              <w:shd w:val="clear" w:color="auto" w:fill="FFFFFF"/>
              <w:tabs>
                <w:tab w:val="left" w:pos="317"/>
              </w:tabs>
              <w:spacing w:line="276" w:lineRule="auto"/>
              <w:ind w:left="34" w:firstLine="0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Принцип наглядности</w:t>
            </w:r>
          </w:p>
          <w:p w14:paraId="132C1FC7" w14:textId="77777777" w:rsidR="00875C44" w:rsidRPr="00875C44" w:rsidRDefault="00875C44" w:rsidP="00875C44">
            <w:pPr>
              <w:pStyle w:val="a8"/>
              <w:numPr>
                <w:ilvl w:val="0"/>
                <w:numId w:val="28"/>
              </w:numPr>
              <w:shd w:val="clear" w:color="auto" w:fill="FFFFFF"/>
              <w:tabs>
                <w:tab w:val="left" w:pos="317"/>
              </w:tabs>
              <w:spacing w:line="276" w:lineRule="auto"/>
              <w:ind w:left="34" w:firstLine="0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Принцип постепенности и систематичности знаний, а также упражнений  и прочного овладения знаниями и навыками.</w:t>
            </w:r>
          </w:p>
          <w:p w14:paraId="14310349" w14:textId="4E9049A1" w:rsidR="00875C44" w:rsidRPr="00875C44" w:rsidRDefault="00875C44" w:rsidP="00875C44">
            <w:pPr>
              <w:shd w:val="clear" w:color="auto" w:fill="FFFFFF"/>
              <w:spacing w:before="240" w:line="276" w:lineRule="auto"/>
              <w:ind w:firstLine="176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Давайте теперь подробнее познакомимся с его научно-педагогическими подходами в обучении чтению  и  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посмотрим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как они согласуются с обучением чтению нот в методе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Хайнер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. </w:t>
            </w:r>
          </w:p>
        </w:tc>
      </w:tr>
      <w:tr w:rsidR="00CE6E0C" w:rsidRPr="00875C44" w14:paraId="0C5D6561" w14:textId="77777777" w:rsidTr="00875C44">
        <w:tc>
          <w:tcPr>
            <w:tcW w:w="2518" w:type="dxa"/>
          </w:tcPr>
          <w:p w14:paraId="05275242" w14:textId="68EAD777" w:rsidR="00C4009D" w:rsidRPr="00875C44" w:rsidRDefault="00C4009D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58F61F0A" wp14:editId="548699A8">
                  <wp:extent cx="1457325" cy="819344"/>
                  <wp:effectExtent l="0" t="0" r="0" b="0"/>
                  <wp:docPr id="18" name="Рисунок 18" descr="E:\ОБУЧЕНИЕ ПО СКАЙПУ\ПРЕЗЕНТАЦИИ ДОКЛАДОВ, ЛЕКЦИЙ\ЛЕКЦИЯ 4 НАУЧНО-ПЕДАГОГИЧЕСКИЙ ПОДХОД\ЛЕКЦИЯ 4  2 часть ЭФФЕКТ МЕТОДЫ и НАУЧНАЯ ПЕДАГОГИКА\3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ОБУЧЕНИЕ ПО СКАЙПУ\ПРЕЗЕНТАЦИИ ДОКЛАДОВ, ЛЕКЦИЙ\ЛЕКЦИЯ 4 НАУЧНО-ПЕДАГОГИЧЕСКИЙ ПОДХОД\ЛЕКЦИЯ 4  2 часть ЭФФЕКТ МЕТОДЫ и НАУЧНАЯ ПЕДАГОГИКА\3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557" cy="823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56DEFEB3" w14:textId="77777777" w:rsidR="00C4009D" w:rsidRPr="00875C44" w:rsidRDefault="00551B52" w:rsidP="00875C44">
            <w:pPr>
              <w:spacing w:before="240"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color w:val="000000" w:themeColor="text1"/>
              </w:rPr>
              <w:t xml:space="preserve">Что такое принцип </w:t>
            </w:r>
            <w:proofErr w:type="spellStart"/>
            <w:r w:rsidRPr="00875C44">
              <w:rPr>
                <w:rFonts w:ascii="Arial" w:hAnsi="Arial" w:cs="Arial"/>
                <w:b/>
                <w:color w:val="000000" w:themeColor="text1"/>
              </w:rPr>
              <w:t>природосообразности</w:t>
            </w:r>
            <w:proofErr w:type="spellEnd"/>
            <w:r w:rsidRPr="00875C44">
              <w:rPr>
                <w:rFonts w:ascii="Arial" w:hAnsi="Arial" w:cs="Arial"/>
                <w:b/>
                <w:color w:val="000000" w:themeColor="text1"/>
              </w:rPr>
              <w:t>?</w:t>
            </w:r>
          </w:p>
          <w:p w14:paraId="43DE0154" w14:textId="77777777" w:rsidR="00551B52" w:rsidRPr="00875C44" w:rsidRDefault="00551B52" w:rsidP="00875C44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Cs/>
                <w:i/>
                <w:iCs/>
                <w:color w:val="000000" w:themeColor="text1"/>
                <w:lang w:eastAsia="ru-RU"/>
              </w:rPr>
              <w:t>"Предусмотрительный строитель все устраивает таким образом, чтобы здание опиралось исключительно на свой фундамент и поддерживалось своими связями, без подпорок со стороны"</w:t>
            </w:r>
          </w:p>
          <w:p w14:paraId="064EE752" w14:textId="77777777" w:rsidR="00875C44" w:rsidRDefault="00551B52" w:rsidP="00875C44">
            <w:pPr>
              <w:shd w:val="clear" w:color="auto" w:fill="FFFFFF"/>
              <w:spacing w:line="276" w:lineRule="auto"/>
              <w:ind w:firstLine="317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 Под "фундаментом" в обучении Коменский подразумевал интуитивное понимание основ любого предмета, на которое человек может опереться, не прибегая к зубрежке. Такой опорой может быть только личные, созданные собственным опытом, зрительные, слуховые или моторные навыки.</w:t>
            </w:r>
          </w:p>
          <w:p w14:paraId="7E6E19DD" w14:textId="1C0CE4E5" w:rsidR="00056783" w:rsidRPr="00875C44" w:rsidRDefault="00875C44" w:rsidP="00875C44">
            <w:pPr>
              <w:shd w:val="clear" w:color="auto" w:fill="FFFFFF"/>
              <w:spacing w:after="225" w:line="276" w:lineRule="auto"/>
              <w:ind w:firstLine="317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>
              <w:rPr>
                <w:rFonts w:ascii="Arial" w:eastAsia="Times New Roman" w:hAnsi="Arial" w:cs="Arial"/>
                <w:color w:val="000000" w:themeColor="text1"/>
                <w:lang w:eastAsia="ru-RU"/>
              </w:rPr>
              <w:t>К</w:t>
            </w:r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ак реализуется этот принцип в классе фортепиано? На какой свой личный опыт, фундамент может опереться ученик, которому, к </w:t>
            </w:r>
            <w:proofErr w:type="gramStart"/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примеру</w:t>
            </w:r>
            <w:proofErr w:type="gramEnd"/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5-6 лет? Педагог абсолютно точно должен знать, на какие ресурсы ученика он может рассчитывать, чтобы новая для него информация и навыки были усвоены качественно и эффективно. </w:t>
            </w:r>
          </w:p>
          <w:p w14:paraId="5088C6B3" w14:textId="7F10E983" w:rsidR="00C00B3B" w:rsidRPr="00875C44" w:rsidRDefault="00C00B3B" w:rsidP="00875C44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1. </w:t>
            </w:r>
            <w:r w:rsidR="006748BA" w:rsidRPr="00875C44">
              <w:rPr>
                <w:rFonts w:ascii="Arial" w:eastAsia="Times New Roman" w:hAnsi="Arial" w:cs="Arial"/>
                <w:b/>
                <w:color w:val="000000" w:themeColor="text1"/>
                <w:lang w:eastAsia="ru-RU"/>
              </w:rPr>
              <w:t>ЗРЕНИЕ.</w:t>
            </w:r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Ученик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может видеть, распознавать 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цвета,</w:t>
            </w:r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различать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картинки, на которых изображены знакомые ему образы. Зрение ученика 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точечно-линейно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. Работать с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многолинейностью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он не умеет,  этот навык требует развития и тренировки.</w:t>
            </w:r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Ученик м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ожет зрительно запомнить не более</w:t>
            </w:r>
            <w:proofErr w:type="gramStart"/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</w:t>
            </w:r>
            <w:proofErr w:type="gramEnd"/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чем 6-7 однородных </w:t>
            </w:r>
            <w:r w:rsidR="006748BA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предметов. Т.е. если вы новичку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предложите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выучить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абстрактные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 похожие друг на друга черные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ноты, нужно понимать, что запомнить их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при всем желании 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он сможет максимум 7.</w:t>
            </w:r>
          </w:p>
          <w:p w14:paraId="74DE007D" w14:textId="25DD1EDC" w:rsidR="00C00B3B" w:rsidRPr="00875C44" w:rsidRDefault="00C00B3B" w:rsidP="00875C44">
            <w:pPr>
              <w:shd w:val="clear" w:color="auto" w:fill="FFFFFF"/>
              <w:spacing w:after="225"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color w:val="000000" w:themeColor="text1"/>
                <w:lang w:eastAsia="ru-RU"/>
              </w:rPr>
              <w:t>2. Тактильные ощущения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–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это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то, на что ребе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нок </w:t>
            </w:r>
            <w:proofErr w:type="gramStart"/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опирается</w:t>
            </w:r>
            <w:proofErr w:type="gramEnd"/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прежде всего, потому что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r w:rsidR="00FE0E9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это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развивалось еще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внуриутробно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. Скорее 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всего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ребенок будет играть поначалу 2-м или 1-м пальцем (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т.к. они являются самыми развитыми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от рождения),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мелкая моторика,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осознание самостоятельности каждого пальца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находится у ученика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в развитии.</w:t>
            </w:r>
            <w:r w:rsidR="00FE0E9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proofErr w:type="spellStart"/>
            <w:r w:rsidR="00FE0E9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Т.е</w:t>
            </w:r>
            <w:proofErr w:type="spellEnd"/>
            <w:r w:rsidR="00FE0E9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ученику будет очень трудно соблюдать при игре какую-то определенную аппликатуру, т.к. </w:t>
            </w:r>
          </w:p>
          <w:p w14:paraId="7F669579" w14:textId="15A73D00" w:rsidR="00C00B3B" w:rsidRPr="00875C44" w:rsidRDefault="00C00B3B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color w:val="000000" w:themeColor="text1"/>
                <w:lang w:eastAsia="ru-RU"/>
              </w:rPr>
              <w:t xml:space="preserve">3. </w:t>
            </w:r>
            <w:r w:rsidR="00803C78" w:rsidRPr="00875C44">
              <w:rPr>
                <w:rFonts w:ascii="Arial" w:eastAsia="Times New Roman" w:hAnsi="Arial" w:cs="Arial"/>
                <w:b/>
                <w:color w:val="000000" w:themeColor="text1"/>
                <w:lang w:eastAsia="ru-RU"/>
              </w:rPr>
              <w:t>Слух.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Ученик может слышать, различать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звуки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г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ромкие и тихие, дифференцировать их в контрастных регистры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.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Но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звуковысотный</w:t>
            </w:r>
            <w:proofErr w:type="spellEnd"/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, </w:t>
            </w:r>
            <w:proofErr w:type="gramStart"/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музыкальный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слух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и и музыкальная память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находится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у ученика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в развитии, т.к. связан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ы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с абстрактным мышлением, способностью сравнивать и оценивать звуки по высоте. А абстрактное мышление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находится на стадии развития. У детей дошкольного и младшего школьного возраста преобладает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конкретно-образное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мышление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. </w:t>
            </w:r>
          </w:p>
          <w:p w14:paraId="650CD7D7" w14:textId="7C992A7D" w:rsidR="00BA0E9B" w:rsidRPr="00875C44" w:rsidRDefault="00C00B3B" w:rsidP="00875C44">
            <w:pPr>
              <w:shd w:val="clear" w:color="auto" w:fill="FFFFFF"/>
              <w:spacing w:before="240" w:after="225"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color w:val="000000" w:themeColor="text1"/>
                <w:lang w:eastAsia="ru-RU"/>
              </w:rPr>
              <w:t>4.Речь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–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хорошо развита и на неё можно и нужно активно </w:t>
            </w:r>
            <w:proofErr w:type="gramStart"/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опираться</w:t>
            </w:r>
            <w:proofErr w:type="gramEnd"/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в обучении.</w:t>
            </w:r>
          </w:p>
          <w:p w14:paraId="508B558A" w14:textId="554361A4" w:rsidR="006748BA" w:rsidRPr="00875C44" w:rsidRDefault="006748BA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Зная об этом,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задача учителя – ставить перед учеником адекватные цели,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lastRenderedPageBreak/>
              <w:t xml:space="preserve">которые соответствуют его природе, а не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требовать </w:t>
            </w:r>
            <w:r w:rsidR="00803C78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сверх того, что может ученик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. </w:t>
            </w:r>
          </w:p>
        </w:tc>
      </w:tr>
      <w:tr w:rsidR="00CE6E0C" w:rsidRPr="00875C44" w14:paraId="5644F4E8" w14:textId="77777777" w:rsidTr="00875C44">
        <w:tc>
          <w:tcPr>
            <w:tcW w:w="2518" w:type="dxa"/>
          </w:tcPr>
          <w:p w14:paraId="20EEC6CF" w14:textId="25A3BD50" w:rsidR="00C4009D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lastRenderedPageBreak/>
              <w:drawing>
                <wp:inline distT="0" distB="0" distL="0" distR="0" wp14:anchorId="62120CC9" wp14:editId="78F281AE">
                  <wp:extent cx="1514475" cy="851962"/>
                  <wp:effectExtent l="0" t="0" r="0" b="5715"/>
                  <wp:docPr id="3080" name="Рисунок 30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7485" cy="853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28FA3262" w14:textId="001EBC9A" w:rsidR="000647CD" w:rsidRPr="00875C44" w:rsidRDefault="000647CD" w:rsidP="00875C44">
            <w:pPr>
              <w:shd w:val="clear" w:color="auto" w:fill="FFFFFF"/>
              <w:spacing w:before="240" w:line="276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bCs/>
                <w:i/>
                <w:color w:val="000000" w:themeColor="text1"/>
                <w:lang w:eastAsia="ru-RU"/>
              </w:rPr>
              <w:t>ПРИНЦИП</w:t>
            </w:r>
            <w:r w:rsidR="00875C44">
              <w:rPr>
                <w:rFonts w:ascii="Arial" w:eastAsia="Times New Roman" w:hAnsi="Arial" w:cs="Arial"/>
                <w:b/>
                <w:bCs/>
                <w:color w:val="000000" w:themeColor="text1"/>
                <w:lang w:eastAsia="ru-RU"/>
              </w:rPr>
              <w:t xml:space="preserve"> </w:t>
            </w:r>
            <w:proofErr w:type="spellStart"/>
            <w:r w:rsidR="00875C44">
              <w:rPr>
                <w:rFonts w:ascii="Arial" w:eastAsia="Times New Roman" w:hAnsi="Arial" w:cs="Arial"/>
                <w:b/>
                <w:bCs/>
                <w:color w:val="000000" w:themeColor="text1"/>
                <w:lang w:eastAsia="ru-RU"/>
              </w:rPr>
              <w:t>природо</w:t>
            </w:r>
            <w:r w:rsidRPr="00875C44">
              <w:rPr>
                <w:rFonts w:ascii="Arial" w:eastAsia="Times New Roman" w:hAnsi="Arial" w:cs="Arial"/>
                <w:b/>
                <w:bCs/>
                <w:color w:val="000000" w:themeColor="text1"/>
                <w:lang w:eastAsia="ru-RU"/>
              </w:rPr>
              <w:t>сообразности</w:t>
            </w:r>
            <w:proofErr w:type="spellEnd"/>
          </w:p>
          <w:p w14:paraId="01CEFDD1" w14:textId="1E9B9890" w:rsidR="00551B52" w:rsidRPr="00875C44" w:rsidRDefault="00551B52" w:rsidP="00875C44">
            <w:pPr>
              <w:shd w:val="clear" w:color="auto" w:fill="FFFFFF"/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Cs/>
                <w:color w:val="000000" w:themeColor="text1"/>
                <w:lang w:eastAsia="ru-RU"/>
              </w:rPr>
              <w:t xml:space="preserve">Каждый абстрактный символ имеет свои конкретные свойства. Каждая буква, </w:t>
            </w:r>
            <w:proofErr w:type="gramStart"/>
            <w:r w:rsidRPr="00875C44">
              <w:rPr>
                <w:rFonts w:ascii="Arial" w:eastAsia="Times New Roman" w:hAnsi="Arial" w:cs="Arial"/>
                <w:bCs/>
                <w:color w:val="000000" w:themeColor="text1"/>
                <w:lang w:eastAsia="ru-RU"/>
              </w:rPr>
              <w:t>например</w:t>
            </w:r>
            <w:proofErr w:type="gramEnd"/>
            <w:r w:rsidRPr="00875C44">
              <w:rPr>
                <w:rFonts w:ascii="Arial" w:eastAsia="Times New Roman" w:hAnsi="Arial" w:cs="Arial"/>
                <w:bCs/>
                <w:color w:val="000000" w:themeColor="text1"/>
                <w:lang w:eastAsia="ru-RU"/>
              </w:rPr>
              <w:t xml:space="preserve"> отличается своим произношением и внешним видом. Произношение буквы можно "вытянуть" с помощью конкретного слова, а слово можно "вытянуть" с помощью рисунка.</w:t>
            </w:r>
          </w:p>
          <w:p w14:paraId="3A371AD7" w14:textId="05694F72" w:rsidR="000647CD" w:rsidRPr="00875C44" w:rsidRDefault="00BA0E9B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К</w:t>
            </w:r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артинках</w:t>
            </w:r>
            <w:proofErr w:type="gramEnd"/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- это связующее звено между восприятием человека и абстрактным символом буквы.</w:t>
            </w:r>
          </w:p>
          <w:p w14:paraId="067D1691" w14:textId="13059926" w:rsidR="00C4009D" w:rsidRPr="00875C44" w:rsidRDefault="001E39C9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 </w:t>
            </w:r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Только в этом случае разучивание абстрактного матер</w:t>
            </w:r>
            <w:r w:rsid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иала может происходить "</w:t>
            </w:r>
            <w:proofErr w:type="spellStart"/>
            <w:r w:rsid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природо</w:t>
            </w:r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сообразно</w:t>
            </w:r>
            <w:proofErr w:type="spellEnd"/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", опираясь на уже </w:t>
            </w:r>
            <w:proofErr w:type="gramStart"/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сформировавшиеся</w:t>
            </w:r>
            <w:proofErr w:type="gramEnd"/>
            <w:r w:rsidR="000647C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зрение и речь человека.</w:t>
            </w:r>
          </w:p>
          <w:p w14:paraId="034DAF26" w14:textId="467AB3FB" w:rsidR="00A305BF" w:rsidRPr="00875C44" w:rsidRDefault="00A305BF" w:rsidP="00875C44">
            <w:pPr>
              <w:shd w:val="clear" w:color="auto" w:fill="FFFFFF"/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Как и при обучении грамматике, нам необходима своя музыкальная "Азбука с картинками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,"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в которой конкретный образ поможет </w:t>
            </w:r>
            <w:r w:rsidR="00F93E47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помочь понять абстрактный символ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. Такую Азбуку 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и создала Е.В.Х, поместив в нотный знак на нотном стане картинку, с помощью которой ученик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r w:rsidR="00F93E47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может мгновенно озвучить нужную </w:t>
            </w:r>
            <w:r w:rsidR="00BA0E9B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ноту. </w:t>
            </w:r>
          </w:p>
        </w:tc>
      </w:tr>
      <w:tr w:rsidR="00CE6E0C" w:rsidRPr="00875C44" w14:paraId="1135F5F0" w14:textId="77777777" w:rsidTr="00875C44">
        <w:tc>
          <w:tcPr>
            <w:tcW w:w="2518" w:type="dxa"/>
          </w:tcPr>
          <w:p w14:paraId="2EB0B530" w14:textId="1D9995D9" w:rsidR="00C4009D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380CFEC3" wp14:editId="64B6C6F9">
                  <wp:extent cx="1524000" cy="857320"/>
                  <wp:effectExtent l="0" t="0" r="0" b="0"/>
                  <wp:docPr id="3079" name="Рисунок 30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492" cy="8581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282E9D69" w14:textId="69625C59" w:rsidR="00C4009D" w:rsidRPr="00875C44" w:rsidRDefault="001E39C9" w:rsidP="00875C44">
            <w:pPr>
              <w:spacing w:before="240"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color w:val="000000" w:themeColor="text1"/>
              </w:rPr>
              <w:t>Цветовая графика носит обучающую функцию</w:t>
            </w:r>
            <w:r w:rsidR="00F93E47" w:rsidRPr="00875C44">
              <w:rPr>
                <w:rFonts w:ascii="Arial" w:hAnsi="Arial" w:cs="Arial"/>
                <w:b/>
                <w:color w:val="000000" w:themeColor="text1"/>
              </w:rPr>
              <w:t>, поясняет ученику информацию о знаке, букве.</w:t>
            </w:r>
          </w:p>
          <w:p w14:paraId="35DC0F00" w14:textId="652F1015" w:rsidR="00071D9A" w:rsidRPr="00875C44" w:rsidRDefault="00F93E47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Для ле</w:t>
            </w:r>
            <w:r w:rsidR="00071D9A" w:rsidRPr="00875C44">
              <w:rPr>
                <w:rFonts w:ascii="Arial" w:hAnsi="Arial" w:cs="Arial"/>
                <w:color w:val="000000" w:themeColor="text1"/>
              </w:rPr>
              <w:t xml:space="preserve">гкости и быстроты запоминания </w:t>
            </w:r>
            <w:r w:rsidRPr="00875C44">
              <w:rPr>
                <w:rFonts w:ascii="Arial" w:hAnsi="Arial" w:cs="Arial"/>
                <w:color w:val="000000" w:themeColor="text1"/>
              </w:rPr>
              <w:t xml:space="preserve">особенностей произношения букв-звуков в азбуке синим цветом обозначаются </w:t>
            </w:r>
            <w:r w:rsidR="00071D9A" w:rsidRPr="00875C44">
              <w:rPr>
                <w:rFonts w:ascii="Arial" w:hAnsi="Arial" w:cs="Arial"/>
                <w:color w:val="000000" w:themeColor="text1"/>
              </w:rPr>
              <w:t xml:space="preserve"> согласные буквы, красны</w:t>
            </w:r>
            <w:proofErr w:type="gramStart"/>
            <w:r w:rsidR="00071D9A" w:rsidRPr="00875C44">
              <w:rPr>
                <w:rFonts w:ascii="Arial" w:hAnsi="Arial" w:cs="Arial"/>
                <w:color w:val="000000" w:themeColor="text1"/>
              </w:rPr>
              <w:t>м-</w:t>
            </w:r>
            <w:proofErr w:type="gramEnd"/>
            <w:r w:rsidR="00071D9A" w:rsidRPr="00875C44">
              <w:rPr>
                <w:rFonts w:ascii="Arial" w:hAnsi="Arial" w:cs="Arial"/>
                <w:color w:val="000000" w:themeColor="text1"/>
              </w:rPr>
              <w:t xml:space="preserve"> глас</w:t>
            </w:r>
            <w:r w:rsidRPr="00875C44">
              <w:rPr>
                <w:rFonts w:ascii="Arial" w:hAnsi="Arial" w:cs="Arial"/>
                <w:color w:val="000000" w:themeColor="text1"/>
              </w:rPr>
              <w:t>ные, мягкие согласные – зеленым и т.д.</w:t>
            </w:r>
            <w:r w:rsidR="00071D9A" w:rsidRPr="00875C44">
              <w:rPr>
                <w:rFonts w:ascii="Arial" w:hAnsi="Arial" w:cs="Arial"/>
                <w:color w:val="000000" w:themeColor="text1"/>
              </w:rPr>
              <w:t xml:space="preserve"> В методе </w:t>
            </w:r>
            <w:proofErr w:type="spellStart"/>
            <w:r w:rsidR="00071D9A" w:rsidRPr="00875C44">
              <w:rPr>
                <w:rFonts w:ascii="Arial" w:hAnsi="Arial" w:cs="Arial"/>
                <w:color w:val="000000" w:themeColor="text1"/>
              </w:rPr>
              <w:t>Хайнер</w:t>
            </w:r>
            <w:proofErr w:type="spellEnd"/>
            <w:r w:rsidR="00071D9A" w:rsidRPr="00875C44">
              <w:rPr>
                <w:rFonts w:ascii="Arial" w:hAnsi="Arial" w:cs="Arial"/>
                <w:color w:val="000000" w:themeColor="text1"/>
              </w:rPr>
              <w:t xml:space="preserve"> цветовая графика тоже зрительно подсказывает, помогает ученику дифференцировать ноты на линейках (красный цвет) и между линейками (синий)</w:t>
            </w:r>
          </w:p>
          <w:p w14:paraId="4C23B725" w14:textId="7D7DC1C8" w:rsidR="00A305BF" w:rsidRPr="00875C44" w:rsidRDefault="00A305BF" w:rsidP="00875C44">
            <w:pPr>
              <w:spacing w:line="276" w:lineRule="auto"/>
              <w:jc w:val="both"/>
              <w:rPr>
                <w:rFonts w:ascii="Arial" w:hAnsi="Arial" w:cs="Arial"/>
                <w:b/>
                <w:color w:val="000000" w:themeColor="text1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Поскольку все ноты на нотном стане располагаются либо на линейках, либо между ними, они должны быть раскрашены в 2 контрастные цвета, чтобы учащиеся видели разницу, а не догадывались о ней. </w:t>
            </w:r>
          </w:p>
        </w:tc>
      </w:tr>
      <w:tr w:rsidR="00CE6E0C" w:rsidRPr="00875C44" w14:paraId="400C345E" w14:textId="77777777" w:rsidTr="00875C44">
        <w:tc>
          <w:tcPr>
            <w:tcW w:w="2518" w:type="dxa"/>
          </w:tcPr>
          <w:p w14:paraId="2A734891" w14:textId="40D6B4A3" w:rsidR="00A305BF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43CA113A" wp14:editId="2DEEF9C1">
                  <wp:extent cx="1524000" cy="857320"/>
                  <wp:effectExtent l="0" t="0" r="0" b="0"/>
                  <wp:docPr id="3077" name="Рисунок 30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130" cy="8573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23B3B3FA" w14:textId="5A1FC69D" w:rsidR="00A305BF" w:rsidRPr="00875C44" w:rsidRDefault="008C589C" w:rsidP="00875C44">
            <w:pPr>
              <w:shd w:val="clear" w:color="auto" w:fill="FFFFFF"/>
              <w:spacing w:before="240"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Точно так же линейки Скрипичного и Басового ключи являются 2-</w:t>
            </w:r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мя взаимодополняющими системами, то они должны быть тоже представлены 2-мя гармонично сочетающимися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цветами, в методе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Хайнер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это - коричневый и зеленый</w:t>
            </w:r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, чтобы человек мог увидеть </w:t>
            </w:r>
            <w:proofErr w:type="gramStart"/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конкретно</w:t>
            </w:r>
            <w:proofErr w:type="gramEnd"/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где н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аходится</w:t>
            </w:r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и чувствовать себя совершенно уверенным. Поскольку ноты на Нотоносце располагаются выше - ниже, а на клавишах </w:t>
            </w:r>
            <w:proofErr w:type="spellStart"/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фотрепиано</w:t>
            </w:r>
            <w:proofErr w:type="spellEnd"/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proofErr w:type="gramStart"/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правее-левее</w:t>
            </w:r>
            <w:proofErr w:type="gramEnd"/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 Нотоносец нужно повернуть на 90 градусов ключами вверх, чтобы ученик не догадывался о взаимосвязи нот и клавиш, а конкретно видел и ощущал ее</w:t>
            </w:r>
            <w:r w:rsidR="003866DD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 эту связь</w:t>
            </w:r>
            <w:r w:rsidR="00A305BF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.</w:t>
            </w:r>
          </w:p>
        </w:tc>
      </w:tr>
      <w:tr w:rsidR="00AA3351" w:rsidRPr="00875C44" w14:paraId="50BC9DD2" w14:textId="77777777" w:rsidTr="00875C44">
        <w:tc>
          <w:tcPr>
            <w:tcW w:w="2518" w:type="dxa"/>
          </w:tcPr>
          <w:p w14:paraId="70386B27" w14:textId="149F4ED3" w:rsidR="00AA3351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11CC66C3" wp14:editId="0649C178">
                  <wp:extent cx="1524000" cy="857319"/>
                  <wp:effectExtent l="0" t="0" r="0" b="0"/>
                  <wp:docPr id="3076" name="Рисунок 30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711" cy="8588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3B06C157" w14:textId="66FAD19B" w:rsidR="00AA3351" w:rsidRPr="00875C44" w:rsidRDefault="003866DD" w:rsidP="00875C44">
            <w:pPr>
              <w:spacing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color w:val="000000" w:themeColor="text1"/>
              </w:rPr>
              <w:t>Принцип сознательности и активности</w:t>
            </w:r>
          </w:p>
          <w:p w14:paraId="0D33F642" w14:textId="77777777" w:rsidR="00AA3351" w:rsidRPr="00875C44" w:rsidRDefault="00AA3351" w:rsidP="00875C44">
            <w:pPr>
              <w:shd w:val="clear" w:color="auto" w:fill="FFFFFF"/>
              <w:spacing w:line="276" w:lineRule="auto"/>
              <w:ind w:firstLine="601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Для того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чтобы следовать этому, казалось бы, простому правилу дидактики, множеству преподавателей - новаторов пришлось немало потрудиться над созданием учебного материала. Ведь "сознательность" и "активность" учащегося предполагает его постоянного участия в учебном процессе, где новый материал основывается на предыдущем, усвоенном. Как правило, это должны быть задания с одним неизвестным.</w:t>
            </w:r>
          </w:p>
          <w:p w14:paraId="1D7AF8AD" w14:textId="278E9323" w:rsidR="00AA3351" w:rsidRPr="00875C44" w:rsidRDefault="003866DD" w:rsidP="00875C44">
            <w:pPr>
              <w:shd w:val="clear" w:color="auto" w:fill="FFFFFF"/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Слева на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картинке ребенка обучают первым трем цифрам с помощью изображения бабочек. В данном тандеме абстрактные значки цифр являются неизвестной ребенку информацией, но изображение бабочек помогает ему справиться с заданием и делает его активным и сознательным участником обучения.</w:t>
            </w:r>
          </w:p>
          <w:p w14:paraId="3F7398E0" w14:textId="40C8CBEF" w:rsidR="00AA3351" w:rsidRPr="00875C44" w:rsidRDefault="003866DD" w:rsidP="00875C44">
            <w:pPr>
              <w:shd w:val="clear" w:color="auto" w:fill="FFFFFF"/>
              <w:spacing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Справа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картинка из учебника. Здесь конкретные образы служат </w:t>
            </w:r>
            <w:proofErr w:type="gramStart"/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для</w:t>
            </w:r>
            <w:proofErr w:type="gramEnd"/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proofErr w:type="gramStart"/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lastRenderedPageBreak/>
              <w:t>пониманию</w:t>
            </w:r>
            <w:proofErr w:type="gramEnd"/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сложения и вычитания, а пример с палочками помогает ученику стать активным участником процесса и понять простые арифметические действия на практике.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На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этих рисунках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абстрактная информация сопровождается конкретным образом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т.е. 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50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процентов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извествной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информации и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:</w:t>
            </w:r>
            <w:proofErr w:type="gramEnd"/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50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неизвестной</w:t>
            </w:r>
            <w:r w:rsidR="00AA3351"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.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</w:t>
            </w:r>
          </w:p>
        </w:tc>
      </w:tr>
      <w:tr w:rsidR="00FC6676" w:rsidRPr="00875C44" w14:paraId="79990805" w14:textId="77777777" w:rsidTr="00875C44">
        <w:tc>
          <w:tcPr>
            <w:tcW w:w="2518" w:type="dxa"/>
          </w:tcPr>
          <w:p w14:paraId="0A4EFE7A" w14:textId="3C942DA6" w:rsidR="00FC6676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lastRenderedPageBreak/>
              <w:drawing>
                <wp:inline distT="0" distB="0" distL="0" distR="0" wp14:anchorId="65A1594D" wp14:editId="68E972CF">
                  <wp:extent cx="1524000" cy="857320"/>
                  <wp:effectExtent l="0" t="0" r="0" b="0"/>
                  <wp:docPr id="3081" name="Рисунок 30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283" cy="8574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50E5788A" w14:textId="424209ED" w:rsidR="00FC6676" w:rsidRPr="00875C44" w:rsidRDefault="003866DD" w:rsidP="00875C44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bCs/>
                <w:color w:val="000000" w:themeColor="text1"/>
              </w:rPr>
              <w:t>Принцип сознательности и активности</w:t>
            </w:r>
            <w:r w:rsidR="00FC6676" w:rsidRPr="00875C44">
              <w:rPr>
                <w:rFonts w:ascii="Arial" w:hAnsi="Arial" w:cs="Arial"/>
                <w:b/>
                <w:bCs/>
                <w:color w:val="000000" w:themeColor="text1"/>
              </w:rPr>
              <w:t>.</w:t>
            </w:r>
          </w:p>
          <w:p w14:paraId="0E4E31CF" w14:textId="77777777" w:rsidR="00FC6676" w:rsidRPr="00875C44" w:rsidRDefault="00FC6676" w:rsidP="00875C44">
            <w:pPr>
              <w:spacing w:before="240" w:line="276" w:lineRule="auto"/>
              <w:jc w:val="both"/>
              <w:rPr>
                <w:rFonts w:ascii="Arial" w:hAnsi="Arial" w:cs="Arial"/>
                <w:bCs/>
                <w:color w:val="000000" w:themeColor="text1"/>
              </w:rPr>
            </w:pPr>
            <w:r w:rsidRPr="00875C44">
              <w:rPr>
                <w:rFonts w:ascii="Arial" w:hAnsi="Arial" w:cs="Arial"/>
                <w:bCs/>
                <w:i/>
                <w:iCs/>
                <w:color w:val="000000" w:themeColor="text1"/>
              </w:rPr>
              <w:t>«Ничего не может быть в сознании, что заранее не было дано в ощущении».</w:t>
            </w:r>
            <w:r w:rsidRPr="00875C44">
              <w:rPr>
                <w:rFonts w:ascii="Arial" w:hAnsi="Arial" w:cs="Arial"/>
                <w:bCs/>
                <w:color w:val="000000" w:themeColor="text1"/>
              </w:rPr>
              <w:t> </w:t>
            </w:r>
          </w:p>
          <w:p w14:paraId="13853D9A" w14:textId="72E25ACB" w:rsidR="00FC6676" w:rsidRPr="00875C44" w:rsidRDefault="003866DD" w:rsidP="00875C44">
            <w:pPr>
              <w:spacing w:line="276" w:lineRule="auto"/>
              <w:ind w:firstLine="459"/>
              <w:jc w:val="both"/>
              <w:rPr>
                <w:rFonts w:ascii="Arial" w:hAnsi="Arial" w:cs="Arial"/>
                <w:bCs/>
                <w:color w:val="000000" w:themeColor="text1"/>
              </w:rPr>
            </w:pPr>
            <w:r w:rsidRPr="00875C44">
              <w:rPr>
                <w:rFonts w:ascii="Arial" w:hAnsi="Arial" w:cs="Arial"/>
                <w:bCs/>
                <w:color w:val="000000" w:themeColor="text1"/>
              </w:rPr>
              <w:t xml:space="preserve">К примеру в методе </w:t>
            </w:r>
            <w:proofErr w:type="spellStart"/>
            <w:r w:rsidRPr="00875C44">
              <w:rPr>
                <w:rFonts w:ascii="Arial" w:hAnsi="Arial" w:cs="Arial"/>
                <w:bCs/>
                <w:color w:val="000000" w:themeColor="text1"/>
              </w:rPr>
              <w:t>Хайнер</w:t>
            </w:r>
            <w:proofErr w:type="spellEnd"/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 xml:space="preserve"> абстрактные длительности становятся наглядными, представлены  в виде распускающихся цветков</w:t>
            </w:r>
            <w:proofErr w:type="gramStart"/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>.</w:t>
            </w:r>
            <w:proofErr w:type="gramEnd"/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  <w:proofErr w:type="gramStart"/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>н</w:t>
            </w:r>
            <w:proofErr w:type="gramEnd"/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 xml:space="preserve">а первоначальном этапе ребенок </w:t>
            </w:r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>учится активно взаимодействовать</w:t>
            </w:r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 xml:space="preserve"> с ними </w:t>
            </w:r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 xml:space="preserve">на уровне навыков </w:t>
            </w:r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>в режиме</w:t>
            </w:r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 xml:space="preserve"> реального времени (это стало возможным благодаря интерактивным технологиям) Ученик</w:t>
            </w:r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 xml:space="preserve"> видит,</w:t>
            </w:r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 xml:space="preserve"> осознает, что звуки бывают долгие и кор</w:t>
            </w:r>
            <w:r w:rsidR="00875C44">
              <w:rPr>
                <w:rFonts w:ascii="Arial" w:hAnsi="Arial" w:cs="Arial"/>
                <w:bCs/>
                <w:color w:val="000000" w:themeColor="text1"/>
              </w:rPr>
              <w:t>о</w:t>
            </w:r>
            <w:r w:rsidR="009E2BA5" w:rsidRPr="00875C44">
              <w:rPr>
                <w:rFonts w:ascii="Arial" w:hAnsi="Arial" w:cs="Arial"/>
                <w:bCs/>
                <w:color w:val="000000" w:themeColor="text1"/>
              </w:rPr>
              <w:t>ткие,</w:t>
            </w:r>
            <w:r w:rsidR="00BA28BD" w:rsidRPr="00875C44">
              <w:rPr>
                <w:rFonts w:ascii="Arial" w:hAnsi="Arial" w:cs="Arial"/>
                <w:bCs/>
                <w:color w:val="000000" w:themeColor="text1"/>
              </w:rPr>
              <w:t xml:space="preserve"> что каждый звук имеет свое начало, развитие и завершение. и лишь потом, позже знакомится с понятиями и графическими изображениями музыкальных длительностей.</w:t>
            </w:r>
          </w:p>
        </w:tc>
      </w:tr>
      <w:tr w:rsidR="00FC6676" w:rsidRPr="00875C44" w14:paraId="17C79519" w14:textId="77777777" w:rsidTr="00875C44">
        <w:tc>
          <w:tcPr>
            <w:tcW w:w="2518" w:type="dxa"/>
          </w:tcPr>
          <w:p w14:paraId="4E4C4FDE" w14:textId="40AC9A8F" w:rsidR="00FC6676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12439509" wp14:editId="224F6BC0">
                  <wp:extent cx="1533525" cy="862678"/>
                  <wp:effectExtent l="0" t="0" r="0" b="0"/>
                  <wp:docPr id="3082" name="Рисунок 30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332" cy="8631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083791CE" w14:textId="346ED056" w:rsidR="00FC6676" w:rsidRPr="00875C44" w:rsidRDefault="00FC6676" w:rsidP="00875C44">
            <w:pPr>
              <w:spacing w:before="240"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bCs/>
                <w:color w:val="000000" w:themeColor="text1"/>
              </w:rPr>
              <w:t>Принцип сознательности и активности</w:t>
            </w:r>
          </w:p>
          <w:p w14:paraId="0C420F09" w14:textId="53D70148" w:rsidR="00875C44" w:rsidRDefault="00FC6676" w:rsidP="00875C44">
            <w:pPr>
              <w:shd w:val="clear" w:color="auto" w:fill="FFFFFF"/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bCs/>
                <w:i/>
                <w:iCs/>
                <w:color w:val="000000" w:themeColor="text1"/>
              </w:rPr>
              <w:t>«При образовании юношества все нужно делать как можно более отчетливо, так, чтобы не только учащий, но и учащийся понимал без всякого затруднения, где он находится и что он делает».</w:t>
            </w:r>
          </w:p>
          <w:p w14:paraId="60A0E6EA" w14:textId="5D477375" w:rsidR="00FC6676" w:rsidRPr="00875C44" w:rsidRDefault="00BA28BD" w:rsidP="00875C44">
            <w:pPr>
              <w:shd w:val="clear" w:color="auto" w:fill="FFFFFF"/>
              <w:spacing w:line="276" w:lineRule="auto"/>
              <w:ind w:firstLine="459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 xml:space="preserve">В методе </w:t>
            </w:r>
            <w:proofErr w:type="spellStart"/>
            <w:r w:rsidRPr="00875C44">
              <w:rPr>
                <w:rFonts w:ascii="Arial" w:hAnsi="Arial" w:cs="Arial"/>
                <w:color w:val="000000" w:themeColor="text1"/>
              </w:rPr>
              <w:t>Хайнер</w:t>
            </w:r>
            <w:proofErr w:type="spellEnd"/>
            <w:r w:rsidRPr="00875C44">
              <w:rPr>
                <w:rFonts w:ascii="Arial" w:hAnsi="Arial" w:cs="Arial"/>
                <w:color w:val="000000" w:themeColor="text1"/>
              </w:rPr>
              <w:t xml:space="preserve"> все виды работ опираются на все каналы восприятия человека: зрение, слух, тактильное взаимодействие, речь, благодаря этому обеспечивается реализация принципа сознательности и активности, полной включенности ученика в процесс обучения на уроке</w:t>
            </w:r>
          </w:p>
        </w:tc>
      </w:tr>
      <w:tr w:rsidR="00FC6676" w:rsidRPr="00875C44" w14:paraId="0F489608" w14:textId="77777777" w:rsidTr="00875C44">
        <w:tc>
          <w:tcPr>
            <w:tcW w:w="2518" w:type="dxa"/>
          </w:tcPr>
          <w:p w14:paraId="557643D6" w14:textId="47282115" w:rsidR="00FC6676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01B42202" wp14:editId="2E72D8D1">
                  <wp:extent cx="1523878" cy="857250"/>
                  <wp:effectExtent l="0" t="0" r="635" b="0"/>
                  <wp:docPr id="3086" name="Рисунок 30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946" cy="8589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35155AC9" w14:textId="5BDE29C8" w:rsidR="00FC6676" w:rsidRPr="00875C44" w:rsidRDefault="00FC6676" w:rsidP="00875C44">
            <w:pPr>
              <w:shd w:val="clear" w:color="auto" w:fill="FFFFFF"/>
              <w:spacing w:before="240" w:line="276" w:lineRule="auto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bCs/>
                <w:i/>
                <w:iCs/>
                <w:color w:val="000000" w:themeColor="text1"/>
                <w:lang w:eastAsia="ru-RU"/>
              </w:rPr>
              <w:t>«Школы должны предоставлять всё собственным чувствам учащихся так, чтобы они сами видели, слышали, осязали, обоняли, вкушали всё, что они могут и должны видеть, слышать и т.д., они избавят, таким образом, человеческую природу от бесконечных неясностей и галлюцинаций ... »</w:t>
            </w:r>
          </w:p>
        </w:tc>
      </w:tr>
      <w:tr w:rsidR="00FC6676" w:rsidRPr="00875C44" w14:paraId="3CF44BB9" w14:textId="77777777" w:rsidTr="00875C44">
        <w:tc>
          <w:tcPr>
            <w:tcW w:w="2518" w:type="dxa"/>
          </w:tcPr>
          <w:p w14:paraId="0C6D33C8" w14:textId="3F9E077D" w:rsidR="00FC6676" w:rsidRPr="00875C44" w:rsidRDefault="00FC6676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54AC6DA2" wp14:editId="08038ED7">
                  <wp:extent cx="1533525" cy="862677"/>
                  <wp:effectExtent l="0" t="0" r="0" b="0"/>
                  <wp:docPr id="3085" name="Рисунок 30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375" cy="8631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044A7021" w14:textId="7A590C02" w:rsidR="00FC6676" w:rsidRPr="00875C44" w:rsidRDefault="00FC6676" w:rsidP="00875C44">
            <w:pPr>
              <w:spacing w:before="240" w:line="276" w:lineRule="auto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i/>
                <w:iCs/>
                <w:color w:val="000000" w:themeColor="text1"/>
              </w:rPr>
              <w:t>«Правильно обучать юношество - это не значит вбивать в головы собранную из авторов смесь слов, фраз, изречений, мнений, а это значит - раскрывать способность понимать вещи, чтобы именно из этой способности, точно из живого источника, потекли ручейки (знания)».</w:t>
            </w:r>
          </w:p>
          <w:p w14:paraId="54683634" w14:textId="2D2731AB" w:rsidR="00FC6676" w:rsidRPr="00875C44" w:rsidRDefault="009B6E28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Т.е. очень важно, чтобы ученик самостоятельно учится практически добывать новые знания, а потом применять их, раскрывая себя творчески.</w:t>
            </w:r>
          </w:p>
        </w:tc>
      </w:tr>
      <w:tr w:rsidR="00CE6E0C" w:rsidRPr="00875C44" w14:paraId="1C1EEB95" w14:textId="77777777" w:rsidTr="00875C44">
        <w:tc>
          <w:tcPr>
            <w:tcW w:w="2518" w:type="dxa"/>
          </w:tcPr>
          <w:p w14:paraId="7A3CDAD1" w14:textId="67E4AB5E" w:rsidR="00C4009D" w:rsidRPr="00875C44" w:rsidRDefault="006F79B8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6142ACD7" wp14:editId="39972FFB">
                  <wp:extent cx="1506946" cy="84772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7828" cy="8482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10297C43" w14:textId="77777777" w:rsidR="001E39C9" w:rsidRPr="00875C44" w:rsidRDefault="001E39C9" w:rsidP="00875C44">
            <w:pPr>
              <w:spacing w:before="240"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875C44">
              <w:rPr>
                <w:rFonts w:ascii="Arial" w:hAnsi="Arial" w:cs="Arial"/>
                <w:b/>
                <w:bCs/>
                <w:color w:val="000000" w:themeColor="text1"/>
              </w:rPr>
              <w:t>Принцип постепенности и систематичности знаний</w:t>
            </w:r>
          </w:p>
          <w:p w14:paraId="0C5A12AF" w14:textId="562E1F0E" w:rsidR="008C589C" w:rsidRPr="00875C44" w:rsidRDefault="008C589C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bCs/>
                <w:color w:val="000000" w:themeColor="text1"/>
              </w:rPr>
              <w:t>Коменский пишет:</w:t>
            </w:r>
          </w:p>
          <w:p w14:paraId="2290C133" w14:textId="77777777" w:rsidR="001E39C9" w:rsidRPr="00875C44" w:rsidRDefault="001E39C9" w:rsidP="00875C44">
            <w:pPr>
              <w:spacing w:line="276" w:lineRule="auto"/>
              <w:jc w:val="both"/>
              <w:rPr>
                <w:rFonts w:ascii="Arial" w:hAnsi="Arial" w:cs="Arial"/>
                <w:i/>
                <w:color w:val="000000" w:themeColor="text1"/>
              </w:rPr>
            </w:pPr>
            <w:r w:rsidRPr="00875C44">
              <w:rPr>
                <w:rFonts w:ascii="Arial" w:hAnsi="Arial" w:cs="Arial"/>
                <w:bCs/>
                <w:i/>
                <w:color w:val="000000" w:themeColor="text1"/>
              </w:rPr>
              <w:t>"... Обучение должно идти от известного - к неизвестному, от более близкого к более отдаленному»</w:t>
            </w:r>
            <w:r w:rsidRPr="00875C44">
              <w:rPr>
                <w:rFonts w:ascii="Arial" w:hAnsi="Arial" w:cs="Arial"/>
                <w:i/>
                <w:color w:val="000000" w:themeColor="text1"/>
              </w:rPr>
              <w:t> </w:t>
            </w:r>
            <w:r w:rsidRPr="00875C44">
              <w:rPr>
                <w:rFonts w:ascii="Arial" w:hAnsi="Arial" w:cs="Arial"/>
                <w:bCs/>
                <w:i/>
                <w:color w:val="000000" w:themeColor="text1"/>
              </w:rPr>
              <w:t>" </w:t>
            </w:r>
            <w:r w:rsidRPr="00875C44">
              <w:rPr>
                <w:rFonts w:ascii="Arial" w:hAnsi="Arial" w:cs="Arial"/>
                <w:bCs/>
                <w:i/>
                <w:iCs/>
                <w:color w:val="000000" w:themeColor="text1"/>
              </w:rPr>
              <w:t>То, что нужно знать о вещах, должно быть преподаваемо посредством самих вещей"</w:t>
            </w:r>
            <w:proofErr w:type="gramStart"/>
            <w:r w:rsidRPr="00875C44">
              <w:rPr>
                <w:rFonts w:ascii="Arial" w:hAnsi="Arial" w:cs="Arial"/>
                <w:i/>
                <w:iCs/>
                <w:color w:val="000000" w:themeColor="text1"/>
              </w:rPr>
              <w:t> .</w:t>
            </w:r>
            <w:proofErr w:type="gramEnd"/>
          </w:p>
          <w:p w14:paraId="26509779" w14:textId="77777777" w:rsidR="001E39C9" w:rsidRPr="00875C44" w:rsidRDefault="001E39C9" w:rsidP="00875C44">
            <w:pPr>
              <w:spacing w:line="276" w:lineRule="auto"/>
              <w:jc w:val="both"/>
              <w:rPr>
                <w:rFonts w:ascii="Arial" w:hAnsi="Arial" w:cs="Arial"/>
                <w:bCs/>
                <w:i/>
                <w:iCs/>
                <w:color w:val="000000" w:themeColor="text1"/>
              </w:rPr>
            </w:pPr>
            <w:r w:rsidRPr="00875C44">
              <w:rPr>
                <w:rFonts w:ascii="Arial" w:hAnsi="Arial" w:cs="Arial"/>
                <w:bCs/>
                <w:i/>
                <w:iCs/>
                <w:color w:val="000000" w:themeColor="text1"/>
              </w:rPr>
              <w:t xml:space="preserve"> «Все занятия должны быть распределены таким образом, чтобы новый материал всегда основывался на </w:t>
            </w:r>
            <w:proofErr w:type="gramStart"/>
            <w:r w:rsidRPr="00875C44">
              <w:rPr>
                <w:rFonts w:ascii="Arial" w:hAnsi="Arial" w:cs="Arial"/>
                <w:bCs/>
                <w:i/>
                <w:iCs/>
                <w:color w:val="000000" w:themeColor="text1"/>
              </w:rPr>
              <w:t>предшествующем</w:t>
            </w:r>
            <w:proofErr w:type="gramEnd"/>
            <w:r w:rsidRPr="00875C44">
              <w:rPr>
                <w:rFonts w:ascii="Arial" w:hAnsi="Arial" w:cs="Arial"/>
                <w:bCs/>
                <w:i/>
                <w:iCs/>
                <w:color w:val="000000" w:themeColor="text1"/>
              </w:rPr>
              <w:t xml:space="preserve"> и укреплялся последующим»</w:t>
            </w:r>
          </w:p>
          <w:p w14:paraId="57B958C6" w14:textId="5A8B892A" w:rsidR="00A305BF" w:rsidRPr="00875C44" w:rsidRDefault="00A305BF" w:rsidP="00875C44">
            <w:pPr>
              <w:shd w:val="clear" w:color="auto" w:fill="FFFFFF"/>
              <w:spacing w:before="240"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В начале 20 века люди начинают издавать учебники, в которых ограничивается количество строчек для чтения. Как правило, оно не превышает 7-8, чтобы фокус 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обучающегося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не мог сбиться со строчки. Рисунок является частью текста, чтобы составляя из абстрактных букв 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слова</w:t>
            </w:r>
            <w:proofErr w:type="gram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начинающий всегда мог опереться на конкретное изображение и </w:t>
            </w: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lastRenderedPageBreak/>
              <w:t>точно знал, правильно ли он понял то, что прочел. </w:t>
            </w:r>
          </w:p>
          <w:p w14:paraId="28151D86" w14:textId="77777777" w:rsidR="00A305BF" w:rsidRPr="00875C44" w:rsidRDefault="00A305BF" w:rsidP="00875C44">
            <w:pPr>
              <w:shd w:val="clear" w:color="auto" w:fill="FFFFFF"/>
              <w:spacing w:before="240" w:line="276" w:lineRule="auto"/>
              <w:ind w:firstLine="708"/>
              <w:jc w:val="both"/>
              <w:rPr>
                <w:rFonts w:ascii="Arial" w:eastAsia="Times New Roman" w:hAnsi="Arial" w:cs="Arial"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Постепенно текста в учебнике становится больше, а вспомогательной графики меньше. Так в обучении достигается здоровый баланс между конкретной и абстрактной информацией, что позволяет сделать обучение более эффективным и приятным для любого человека независимо от его врожденных способностей. Такое обучение вряд ли требует насилия и </w:t>
            </w:r>
            <w:proofErr w:type="spell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розг</w:t>
            </w:r>
            <w:proofErr w:type="spellEnd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, при этом отсутствие страданий и трудностей никак не отражается на прочности и эффективности знаний, умений и навыков.</w:t>
            </w:r>
          </w:p>
          <w:p w14:paraId="0BA38B2D" w14:textId="4E998449" w:rsidR="00C4009D" w:rsidRPr="00875C44" w:rsidRDefault="00A305BF" w:rsidP="00875C44">
            <w:pPr>
              <w:shd w:val="clear" w:color="auto" w:fill="FFFFFF"/>
              <w:spacing w:before="240" w:line="276" w:lineRule="auto"/>
              <w:ind w:firstLine="708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lang w:eastAsia="ru-RU"/>
              </w:rPr>
            </w:pPr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>Основным критерием для постепенного перехода от картинок с текстом к тексту с картинками, а затем и просто тексту без картинок является становление координации или беглость чтения каждого ученика: чем свободнее он ориентируется в материале и чем меньше трудностей испытывает, тем меньше он нуждается в визуальной точке опоры</w:t>
            </w:r>
            <w:proofErr w:type="gramStart"/>
            <w:r w:rsidRPr="00875C44">
              <w:rPr>
                <w:rFonts w:ascii="Arial" w:eastAsia="Times New Roman" w:hAnsi="Arial" w:cs="Arial"/>
                <w:color w:val="000000" w:themeColor="text1"/>
                <w:lang w:eastAsia="ru-RU"/>
              </w:rPr>
              <w:t xml:space="preserve"> ,</w:t>
            </w:r>
            <w:proofErr w:type="gramEnd"/>
            <w:r w:rsidRPr="00875C44">
              <w:rPr>
                <w:rFonts w:ascii="Arial" w:eastAsia="Times New Roman" w:hAnsi="Arial" w:cs="Arial"/>
                <w:b/>
                <w:bCs/>
                <w:color w:val="000000" w:themeColor="text1"/>
                <w:lang w:eastAsia="ru-RU"/>
              </w:rPr>
              <w:t> </w:t>
            </w:r>
          </w:p>
        </w:tc>
      </w:tr>
      <w:tr w:rsidR="00A37ADA" w:rsidRPr="00875C44" w14:paraId="3A00046D" w14:textId="77777777" w:rsidTr="00875C44">
        <w:tc>
          <w:tcPr>
            <w:tcW w:w="2518" w:type="dxa"/>
          </w:tcPr>
          <w:p w14:paraId="1EA3501D" w14:textId="77777777" w:rsid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  <w:p w14:paraId="544C8BC7" w14:textId="607F4586" w:rsidR="00A37ADA" w:rsidRPr="00875C44" w:rsidRDefault="00A37ADA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504A4CA5" wp14:editId="4DB8AB0D">
                  <wp:extent cx="1523876" cy="857250"/>
                  <wp:effectExtent l="0" t="0" r="63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381" cy="8580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121DDC91" w14:textId="77777777" w:rsidR="00875C44" w:rsidRDefault="00875C44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</w:p>
          <w:p w14:paraId="7A452D2B" w14:textId="70C20871" w:rsidR="00875C44" w:rsidRPr="00875C44" w:rsidRDefault="006F79B8" w:rsidP="00875C44">
            <w:pPr>
              <w:shd w:val="clear" w:color="auto" w:fill="FFFFFF"/>
              <w:spacing w:line="276" w:lineRule="auto"/>
              <w:ind w:firstLine="317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При обучении музыкальному языку, следуя методу разумной постепенности, мы должны подвести ученика к пониманию абстрактного письма через опыт общения с конкретными предметами и обучающими картинками. По аналогии с обучением чтению "визуальные подпорки" должны убираться так же постепенно и последовательно, обеспечивая здоровый баланс между развитием координации и абстрактного мышления любого человека.</w:t>
            </w:r>
          </w:p>
          <w:p w14:paraId="0C118B69" w14:textId="77777777" w:rsidR="00A37ADA" w:rsidRPr="00875C44" w:rsidRDefault="006F79B8" w:rsidP="00875C44">
            <w:pPr>
              <w:shd w:val="clear" w:color="auto" w:fill="FFFFFF"/>
              <w:spacing w:before="240" w:line="276" w:lineRule="auto"/>
              <w:jc w:val="both"/>
              <w:rPr>
                <w:rFonts w:ascii="Arial" w:eastAsia="Times New Roman" w:hAnsi="Arial" w:cs="Arial"/>
                <w:bCs/>
                <w:lang w:eastAsia="ru-RU"/>
              </w:rPr>
            </w:pPr>
            <w:r w:rsidRPr="00875C44">
              <w:rPr>
                <w:rFonts w:ascii="Arial" w:eastAsia="Times New Roman" w:hAnsi="Arial" w:cs="Arial"/>
                <w:bCs/>
                <w:lang w:eastAsia="ru-RU"/>
              </w:rPr>
              <w:t xml:space="preserve">Нотное письмо, таким образом, может быть представлено в виде 6 </w:t>
            </w:r>
            <w:proofErr w:type="gramStart"/>
            <w:r w:rsidRPr="00875C44">
              <w:rPr>
                <w:rFonts w:ascii="Arial" w:eastAsia="Times New Roman" w:hAnsi="Arial" w:cs="Arial"/>
                <w:bCs/>
                <w:lang w:eastAsia="ru-RU"/>
              </w:rPr>
              <w:t>модификаций-презентации</w:t>
            </w:r>
            <w:proofErr w:type="gramEnd"/>
            <w:r w:rsidRPr="00875C44">
              <w:rPr>
                <w:rFonts w:ascii="Arial" w:eastAsia="Times New Roman" w:hAnsi="Arial" w:cs="Arial"/>
                <w:bCs/>
                <w:lang w:eastAsia="ru-RU"/>
              </w:rPr>
              <w:t>:</w:t>
            </w:r>
          </w:p>
          <w:p w14:paraId="6528BDF6" w14:textId="77777777" w:rsidR="00875C44" w:rsidRDefault="00875C44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bCs/>
                <w:lang w:eastAsia="ru-RU"/>
              </w:rPr>
            </w:pPr>
          </w:p>
          <w:p w14:paraId="6E237938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b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bCs/>
                <w:lang w:eastAsia="ru-RU"/>
              </w:rPr>
              <w:t>Модификация первая</w:t>
            </w:r>
            <w:proofErr w:type="gramStart"/>
            <w:r w:rsidRPr="00875C44">
              <w:rPr>
                <w:rFonts w:ascii="Arial" w:eastAsia="Times New Roman" w:hAnsi="Arial" w:cs="Arial"/>
                <w:b/>
                <w:lang w:eastAsia="ru-RU"/>
              </w:rPr>
              <w:t> .</w:t>
            </w:r>
            <w:proofErr w:type="gramEnd"/>
          </w:p>
          <w:p w14:paraId="4AE2B325" w14:textId="75FF7B43" w:rsidR="00875C44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Картинки с названием нот и клавиш - чтобы начинающий мог научиться ориентации в линейках и пространствах.</w:t>
            </w:r>
          </w:p>
          <w:p w14:paraId="72339E7C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bCs/>
                <w:lang w:eastAsia="ru-RU"/>
              </w:rPr>
              <w:t>Модификация вторая</w:t>
            </w:r>
            <w:proofErr w:type="gramStart"/>
            <w:r w:rsidRPr="00875C44">
              <w:rPr>
                <w:rFonts w:ascii="Arial" w:eastAsia="Times New Roman" w:hAnsi="Arial" w:cs="Arial"/>
                <w:lang w:eastAsia="ru-RU"/>
              </w:rPr>
              <w:t> .</w:t>
            </w:r>
            <w:proofErr w:type="gramEnd"/>
            <w:r w:rsidRPr="00875C44">
              <w:rPr>
                <w:rFonts w:ascii="Arial" w:eastAsia="Times New Roman" w:hAnsi="Arial" w:cs="Arial"/>
                <w:lang w:eastAsia="ru-RU"/>
              </w:rPr>
              <w:t> </w:t>
            </w:r>
          </w:p>
          <w:p w14:paraId="4A8D7E05" w14:textId="4ED24EC1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Мы убираем 25% информации - картинки с названием нот и клавиш - чтобы начинающий мог научиться ориентации в линейках и пространствах.</w:t>
            </w:r>
          </w:p>
          <w:p w14:paraId="31285624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 </w:t>
            </w:r>
            <w:r w:rsidRPr="00875C44">
              <w:rPr>
                <w:rFonts w:ascii="Arial" w:eastAsia="Times New Roman" w:hAnsi="Arial" w:cs="Arial"/>
                <w:b/>
                <w:bCs/>
                <w:lang w:eastAsia="ru-RU"/>
              </w:rPr>
              <w:t>Модификация третья</w:t>
            </w:r>
            <w:proofErr w:type="gramStart"/>
            <w:r w:rsidRPr="00875C44">
              <w:rPr>
                <w:rFonts w:ascii="Arial" w:eastAsia="Times New Roman" w:hAnsi="Arial" w:cs="Arial"/>
                <w:lang w:eastAsia="ru-RU"/>
              </w:rPr>
              <w:t> .</w:t>
            </w:r>
            <w:proofErr w:type="gramEnd"/>
          </w:p>
          <w:p w14:paraId="737D7220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Мы "ставим дерево на место" - то есть поворачиваем Нотный стан в привычное горизонтальное положение и возвращаем картинки на места, чтобы обучающийся не потерялся после этой трансформации:</w:t>
            </w:r>
          </w:p>
          <w:p w14:paraId="6B4E9047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 </w:t>
            </w:r>
            <w:r w:rsidRPr="00875C44">
              <w:rPr>
                <w:rFonts w:ascii="Arial" w:eastAsia="Times New Roman" w:hAnsi="Arial" w:cs="Arial"/>
                <w:b/>
                <w:bCs/>
                <w:lang w:eastAsia="ru-RU"/>
              </w:rPr>
              <w:t>Модификация четвертая</w:t>
            </w:r>
            <w:proofErr w:type="gramStart"/>
            <w:r w:rsidRPr="00875C44">
              <w:rPr>
                <w:rFonts w:ascii="Arial" w:eastAsia="Times New Roman" w:hAnsi="Arial" w:cs="Arial"/>
                <w:lang w:eastAsia="ru-RU"/>
              </w:rPr>
              <w:t> .</w:t>
            </w:r>
            <w:proofErr w:type="gramEnd"/>
          </w:p>
          <w:p w14:paraId="4001E6BC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Опять убираются картинки - еще одно 25% усложнение. </w:t>
            </w:r>
          </w:p>
          <w:p w14:paraId="5017EC2F" w14:textId="71BFD7F6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b/>
                <w:bCs/>
                <w:lang w:eastAsia="ru-RU"/>
              </w:rPr>
              <w:t>Модификация пятая</w:t>
            </w:r>
            <w:proofErr w:type="gramStart"/>
            <w:r w:rsidRPr="00875C44">
              <w:rPr>
                <w:rFonts w:ascii="Arial" w:eastAsia="Times New Roman" w:hAnsi="Arial" w:cs="Arial"/>
                <w:lang w:eastAsia="ru-RU"/>
              </w:rPr>
              <w:t> .</w:t>
            </w:r>
            <w:proofErr w:type="gramEnd"/>
          </w:p>
          <w:p w14:paraId="40CC9779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 xml:space="preserve">Мы убираем вспомогательную цветовую </w:t>
            </w:r>
            <w:proofErr w:type="spellStart"/>
            <w:r w:rsidRPr="00875C44">
              <w:rPr>
                <w:rFonts w:ascii="Arial" w:eastAsia="Times New Roman" w:hAnsi="Arial" w:cs="Arial"/>
                <w:lang w:eastAsia="ru-RU"/>
              </w:rPr>
              <w:t>кодироку</w:t>
            </w:r>
            <w:proofErr w:type="spellEnd"/>
            <w:r w:rsidRPr="00875C44">
              <w:rPr>
                <w:rFonts w:ascii="Arial" w:eastAsia="Times New Roman" w:hAnsi="Arial" w:cs="Arial"/>
                <w:lang w:eastAsia="ru-RU"/>
              </w:rPr>
              <w:t xml:space="preserve"> и добавляем графику длительностей.</w:t>
            </w:r>
          </w:p>
          <w:p w14:paraId="23398861" w14:textId="77777777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> </w:t>
            </w:r>
            <w:r w:rsidRPr="00875C44">
              <w:rPr>
                <w:rFonts w:ascii="Arial" w:eastAsia="Times New Roman" w:hAnsi="Arial" w:cs="Arial"/>
                <w:b/>
                <w:bCs/>
                <w:lang w:eastAsia="ru-RU"/>
              </w:rPr>
              <w:t>Модификация шестая</w:t>
            </w:r>
            <w:proofErr w:type="gramStart"/>
            <w:r w:rsidRPr="00875C44">
              <w:rPr>
                <w:rFonts w:ascii="Arial" w:eastAsia="Times New Roman" w:hAnsi="Arial" w:cs="Arial"/>
                <w:lang w:eastAsia="ru-RU"/>
              </w:rPr>
              <w:t> .</w:t>
            </w:r>
            <w:proofErr w:type="gramEnd"/>
          </w:p>
          <w:p w14:paraId="179B4057" w14:textId="67CCFA5E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 xml:space="preserve">Мы даем учащимся традиционный нотный текст.  </w:t>
            </w:r>
          </w:p>
        </w:tc>
      </w:tr>
      <w:tr w:rsidR="00A37ADA" w:rsidRPr="00875C44" w14:paraId="226CF7E5" w14:textId="77777777" w:rsidTr="00875C44">
        <w:tc>
          <w:tcPr>
            <w:tcW w:w="2518" w:type="dxa"/>
          </w:tcPr>
          <w:p w14:paraId="387D572D" w14:textId="47825E70" w:rsidR="00A37ADA" w:rsidRPr="00875C44" w:rsidRDefault="006F79B8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44816F13" wp14:editId="430ED83B">
                  <wp:extent cx="1473082" cy="82867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354" cy="8288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670C73AF" w14:textId="77777777" w:rsidR="00875C44" w:rsidRDefault="00875C44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</w:p>
          <w:p w14:paraId="2A619B8C" w14:textId="6A93E86E" w:rsidR="006F79B8" w:rsidRPr="00875C44" w:rsidRDefault="006F79B8" w:rsidP="00875C44">
            <w:pPr>
              <w:shd w:val="clear" w:color="auto" w:fill="FFFFFF"/>
              <w:spacing w:line="276" w:lineRule="auto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875C44">
              <w:rPr>
                <w:rFonts w:ascii="Arial" w:eastAsia="Times New Roman" w:hAnsi="Arial" w:cs="Arial"/>
                <w:lang w:eastAsia="ru-RU"/>
              </w:rPr>
              <w:t xml:space="preserve">Так же, поступенно, происходит освоение клавишного пространства </w:t>
            </w:r>
            <w:r w:rsidR="009B6E28" w:rsidRPr="00875C44">
              <w:rPr>
                <w:rFonts w:ascii="Arial" w:eastAsia="Times New Roman" w:hAnsi="Arial" w:cs="Arial"/>
                <w:lang w:eastAsia="ru-RU"/>
              </w:rPr>
              <w:t xml:space="preserve">сначала с помощью </w:t>
            </w:r>
            <w:proofErr w:type="spellStart"/>
            <w:r w:rsidR="009B6E28" w:rsidRPr="00875C44">
              <w:rPr>
                <w:rFonts w:ascii="Arial" w:eastAsia="Times New Roman" w:hAnsi="Arial" w:cs="Arial"/>
                <w:lang w:eastAsia="ru-RU"/>
              </w:rPr>
              <w:t>стикерсов</w:t>
            </w:r>
            <w:proofErr w:type="spellEnd"/>
            <w:r w:rsidR="009B6E28" w:rsidRPr="00875C44">
              <w:rPr>
                <w:rFonts w:ascii="Arial" w:eastAsia="Times New Roman" w:hAnsi="Arial" w:cs="Arial"/>
                <w:lang w:eastAsia="ru-RU"/>
              </w:rPr>
              <w:t>, затем закладок к игре на фортепиано без зрительных подсказок.</w:t>
            </w:r>
          </w:p>
          <w:p w14:paraId="3B8618AA" w14:textId="77777777" w:rsidR="00A37ADA" w:rsidRPr="00875C44" w:rsidRDefault="00A37ADA" w:rsidP="00875C44">
            <w:pPr>
              <w:spacing w:line="276" w:lineRule="auto"/>
              <w:jc w:val="both"/>
              <w:rPr>
                <w:rFonts w:ascii="Arial" w:hAnsi="Arial" w:cs="Arial"/>
                <w:b/>
                <w:bCs/>
              </w:rPr>
            </w:pPr>
          </w:p>
        </w:tc>
      </w:tr>
      <w:tr w:rsidR="00CE6E0C" w:rsidRPr="00875C44" w14:paraId="677EC85A" w14:textId="77777777" w:rsidTr="00875C44">
        <w:tc>
          <w:tcPr>
            <w:tcW w:w="2518" w:type="dxa"/>
          </w:tcPr>
          <w:p w14:paraId="4B7414FE" w14:textId="35835489" w:rsidR="003728A9" w:rsidRPr="00875C44" w:rsidRDefault="003728A9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  <w:r w:rsidRPr="00875C44"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  <w:drawing>
                <wp:inline distT="0" distB="0" distL="0" distR="0" wp14:anchorId="2D8D7ABF" wp14:editId="64C56429">
                  <wp:extent cx="1133475" cy="637268"/>
                  <wp:effectExtent l="0" t="0" r="0" b="0"/>
                  <wp:docPr id="3083" name="Рисунок 3083" descr="E:\ОБУЧЕНИЕ ПО СКАЙПУ\ПРЕЗЕНТАЦИИ ДОКЛАДОВ, ЛЕКЦИЙ\ЛЕКЦИЯ 4 НАУЧНО-ПЕДАГОГИЧЕСКИЙ ПОДХОД\ЛЕКЦИЯ 4  2 часть ЭФФЕКТ МЕТОДЫ и НАУЧНАЯ ПЕДАГОГИКА\4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E:\ОБУЧЕНИЕ ПО СКАЙПУ\ПРЕЗЕНТАЦИИ ДОКЛАДОВ, ЛЕКЦИЙ\ЛЕКЦИЯ 4 НАУЧНО-ПЕДАГОГИЧЕСКИЙ ПОДХОД\ЛЕКЦИЯ 4  2 часть ЭФФЕКТ МЕТОДЫ и НАУЧНАЯ ПЕДАГОГИКА\4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817" cy="641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</w:tcPr>
          <w:p w14:paraId="3F562964" w14:textId="77777777" w:rsidR="003728A9" w:rsidRPr="00875C44" w:rsidRDefault="003728A9" w:rsidP="00875C44">
            <w:pPr>
              <w:spacing w:line="276" w:lineRule="auto"/>
              <w:jc w:val="both"/>
              <w:rPr>
                <w:rFonts w:ascii="Arial" w:hAnsi="Arial" w:cs="Arial"/>
                <w:b/>
                <w:color w:val="000000" w:themeColor="text1"/>
              </w:rPr>
            </w:pPr>
          </w:p>
        </w:tc>
      </w:tr>
      <w:tr w:rsidR="003728A9" w:rsidRPr="00875C44" w14:paraId="20A5961D" w14:textId="77777777" w:rsidTr="00875C44">
        <w:tc>
          <w:tcPr>
            <w:tcW w:w="2518" w:type="dxa"/>
          </w:tcPr>
          <w:p w14:paraId="32AF61A2" w14:textId="51233146" w:rsidR="003728A9" w:rsidRPr="00875C44" w:rsidRDefault="003728A9" w:rsidP="00875C44">
            <w:pPr>
              <w:spacing w:line="276" w:lineRule="auto"/>
              <w:jc w:val="both"/>
              <w:rPr>
                <w:rFonts w:ascii="Arial" w:hAnsi="Arial" w:cs="Arial"/>
                <w:b/>
                <w:noProof/>
                <w:color w:val="000000" w:themeColor="text1"/>
                <w:lang w:eastAsia="ru-RU"/>
              </w:rPr>
            </w:pPr>
          </w:p>
        </w:tc>
        <w:tc>
          <w:tcPr>
            <w:tcW w:w="8188" w:type="dxa"/>
          </w:tcPr>
          <w:p w14:paraId="0D4163FD" w14:textId="213E75AF" w:rsidR="003728A9" w:rsidRPr="00875C44" w:rsidRDefault="00875C44" w:rsidP="00875C44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875C44">
              <w:rPr>
                <w:rFonts w:ascii="Arial" w:hAnsi="Arial" w:cs="Arial"/>
                <w:color w:val="000000" w:themeColor="text1"/>
              </w:rPr>
              <w:t>Спасибо за внимание!</w:t>
            </w:r>
          </w:p>
        </w:tc>
      </w:tr>
    </w:tbl>
    <w:p w14:paraId="37BA8D7D" w14:textId="77777777" w:rsidR="00C4009D" w:rsidRPr="00875C44" w:rsidRDefault="00C4009D" w:rsidP="00875C44">
      <w:pPr>
        <w:jc w:val="both"/>
        <w:rPr>
          <w:rFonts w:ascii="Arial" w:hAnsi="Arial" w:cs="Arial"/>
          <w:b/>
          <w:color w:val="000000" w:themeColor="text1"/>
        </w:rPr>
      </w:pPr>
    </w:p>
    <w:p w14:paraId="0AD2C842" w14:textId="77777777" w:rsidR="00C4009D" w:rsidRPr="00875C44" w:rsidRDefault="00C4009D" w:rsidP="00875C44">
      <w:pPr>
        <w:jc w:val="both"/>
        <w:rPr>
          <w:rFonts w:ascii="Arial" w:hAnsi="Arial" w:cs="Arial"/>
          <w:b/>
          <w:color w:val="000000" w:themeColor="text1"/>
        </w:rPr>
      </w:pPr>
    </w:p>
    <w:p w14:paraId="53594944" w14:textId="77777777" w:rsidR="00C4009D" w:rsidRPr="00875C44" w:rsidRDefault="00C4009D" w:rsidP="00875C44">
      <w:pPr>
        <w:jc w:val="both"/>
        <w:rPr>
          <w:rFonts w:ascii="Arial" w:hAnsi="Arial" w:cs="Arial"/>
          <w:b/>
          <w:color w:val="000000" w:themeColor="text1"/>
        </w:rPr>
      </w:pPr>
    </w:p>
    <w:p w14:paraId="244A10C9" w14:textId="77777777" w:rsidR="00E36C44" w:rsidRPr="00875C44" w:rsidRDefault="00E36C44" w:rsidP="00875C44">
      <w:pPr>
        <w:jc w:val="both"/>
        <w:rPr>
          <w:rFonts w:ascii="Arial" w:hAnsi="Arial" w:cs="Arial"/>
          <w:b/>
          <w:color w:val="000000" w:themeColor="text1"/>
        </w:rPr>
      </w:pPr>
    </w:p>
    <w:p w14:paraId="65C46231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39F7E232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75AD5D52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16E205BB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7802A2FC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18338566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0B916A9B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64B379E6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p w14:paraId="5458523B" w14:textId="77777777" w:rsidR="00D239D5" w:rsidRPr="00875C44" w:rsidRDefault="00D239D5" w:rsidP="00875C44">
      <w:pPr>
        <w:spacing w:after="0"/>
        <w:jc w:val="both"/>
        <w:rPr>
          <w:rFonts w:ascii="Arial" w:hAnsi="Arial" w:cs="Arial"/>
          <w:color w:val="000000" w:themeColor="text1"/>
        </w:rPr>
      </w:pPr>
    </w:p>
    <w:sectPr w:rsidR="00D239D5" w:rsidRPr="00875C44" w:rsidSect="00B51180">
      <w:pgSz w:w="11906" w:h="16838"/>
      <w:pgMar w:top="709" w:right="707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817DB"/>
    <w:multiLevelType w:val="hybridMultilevel"/>
    <w:tmpl w:val="A18ADD96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1775281"/>
    <w:multiLevelType w:val="hybridMultilevel"/>
    <w:tmpl w:val="C540A182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2B17919"/>
    <w:multiLevelType w:val="hybridMultilevel"/>
    <w:tmpl w:val="6B9CDAC0"/>
    <w:lvl w:ilvl="0" w:tplc="A1A841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1E5522"/>
    <w:multiLevelType w:val="hybridMultilevel"/>
    <w:tmpl w:val="A590EE2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5245F2E"/>
    <w:multiLevelType w:val="hybridMultilevel"/>
    <w:tmpl w:val="2392E3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98C778E"/>
    <w:multiLevelType w:val="hybridMultilevel"/>
    <w:tmpl w:val="96A0149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09BE6A71"/>
    <w:multiLevelType w:val="hybridMultilevel"/>
    <w:tmpl w:val="044074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6D0A17"/>
    <w:multiLevelType w:val="hybridMultilevel"/>
    <w:tmpl w:val="ACD63E3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23646EEF"/>
    <w:multiLevelType w:val="hybridMultilevel"/>
    <w:tmpl w:val="130C2D48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3E11B3E"/>
    <w:multiLevelType w:val="hybridMultilevel"/>
    <w:tmpl w:val="8F7CEE58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537796F"/>
    <w:multiLevelType w:val="hybridMultilevel"/>
    <w:tmpl w:val="2C6C95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5A737B"/>
    <w:multiLevelType w:val="hybridMultilevel"/>
    <w:tmpl w:val="EF60D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0877A4"/>
    <w:multiLevelType w:val="hybridMultilevel"/>
    <w:tmpl w:val="2A904F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301C37"/>
    <w:multiLevelType w:val="hybridMultilevel"/>
    <w:tmpl w:val="61D21AA8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1B823BF"/>
    <w:multiLevelType w:val="hybridMultilevel"/>
    <w:tmpl w:val="1AA23D8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53C6D7F"/>
    <w:multiLevelType w:val="hybridMultilevel"/>
    <w:tmpl w:val="E79E2C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947929"/>
    <w:multiLevelType w:val="hybridMultilevel"/>
    <w:tmpl w:val="D47E8A66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41C0153C"/>
    <w:multiLevelType w:val="hybridMultilevel"/>
    <w:tmpl w:val="C6786332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44A65B70"/>
    <w:multiLevelType w:val="hybridMultilevel"/>
    <w:tmpl w:val="ADC00C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5A285E"/>
    <w:multiLevelType w:val="multilevel"/>
    <w:tmpl w:val="A0EC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2390F5D"/>
    <w:multiLevelType w:val="hybridMultilevel"/>
    <w:tmpl w:val="B51430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E02024"/>
    <w:multiLevelType w:val="hybridMultilevel"/>
    <w:tmpl w:val="8BF2297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558C1EC3"/>
    <w:multiLevelType w:val="hybridMultilevel"/>
    <w:tmpl w:val="CC740B9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56124859"/>
    <w:multiLevelType w:val="multilevel"/>
    <w:tmpl w:val="6C00A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63E93D16"/>
    <w:multiLevelType w:val="hybridMultilevel"/>
    <w:tmpl w:val="6EC284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074F63"/>
    <w:multiLevelType w:val="hybridMultilevel"/>
    <w:tmpl w:val="C1542B1A"/>
    <w:lvl w:ilvl="0" w:tplc="A2CCE2F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6">
    <w:nsid w:val="739D158E"/>
    <w:multiLevelType w:val="hybridMultilevel"/>
    <w:tmpl w:val="099CE7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5FB7CF1"/>
    <w:multiLevelType w:val="hybridMultilevel"/>
    <w:tmpl w:val="4A306D5E"/>
    <w:lvl w:ilvl="0" w:tplc="11BE11A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>
    <w:nsid w:val="78581821"/>
    <w:multiLevelType w:val="hybridMultilevel"/>
    <w:tmpl w:val="D72C3F1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0"/>
  </w:num>
  <w:num w:numId="2">
    <w:abstractNumId w:val="2"/>
  </w:num>
  <w:num w:numId="3">
    <w:abstractNumId w:val="12"/>
  </w:num>
  <w:num w:numId="4">
    <w:abstractNumId w:val="6"/>
  </w:num>
  <w:num w:numId="5">
    <w:abstractNumId w:val="4"/>
  </w:num>
  <w:num w:numId="6">
    <w:abstractNumId w:val="15"/>
  </w:num>
  <w:num w:numId="7">
    <w:abstractNumId w:val="26"/>
  </w:num>
  <w:num w:numId="8">
    <w:abstractNumId w:val="18"/>
  </w:num>
  <w:num w:numId="9">
    <w:abstractNumId w:val="11"/>
  </w:num>
  <w:num w:numId="10">
    <w:abstractNumId w:val="10"/>
  </w:num>
  <w:num w:numId="11">
    <w:abstractNumId w:val="9"/>
  </w:num>
  <w:num w:numId="12">
    <w:abstractNumId w:val="16"/>
  </w:num>
  <w:num w:numId="13">
    <w:abstractNumId w:val="17"/>
  </w:num>
  <w:num w:numId="14">
    <w:abstractNumId w:val="22"/>
  </w:num>
  <w:num w:numId="15">
    <w:abstractNumId w:val="8"/>
  </w:num>
  <w:num w:numId="16">
    <w:abstractNumId w:val="0"/>
  </w:num>
  <w:num w:numId="17">
    <w:abstractNumId w:val="7"/>
  </w:num>
  <w:num w:numId="18">
    <w:abstractNumId w:val="13"/>
  </w:num>
  <w:num w:numId="19">
    <w:abstractNumId w:val="21"/>
  </w:num>
  <w:num w:numId="20">
    <w:abstractNumId w:val="28"/>
  </w:num>
  <w:num w:numId="21">
    <w:abstractNumId w:val="3"/>
  </w:num>
  <w:num w:numId="22">
    <w:abstractNumId w:val="5"/>
  </w:num>
  <w:num w:numId="23">
    <w:abstractNumId w:val="14"/>
  </w:num>
  <w:num w:numId="24">
    <w:abstractNumId w:val="1"/>
  </w:num>
  <w:num w:numId="25">
    <w:abstractNumId w:val="27"/>
  </w:num>
  <w:num w:numId="26">
    <w:abstractNumId w:val="19"/>
  </w:num>
  <w:num w:numId="27">
    <w:abstractNumId w:val="23"/>
  </w:num>
  <w:num w:numId="28">
    <w:abstractNumId w:val="25"/>
  </w:num>
  <w:num w:numId="2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1F94"/>
    <w:rsid w:val="000312EE"/>
    <w:rsid w:val="00056783"/>
    <w:rsid w:val="000647CD"/>
    <w:rsid w:val="00071D9A"/>
    <w:rsid w:val="000D5B2B"/>
    <w:rsid w:val="001057DC"/>
    <w:rsid w:val="00114A63"/>
    <w:rsid w:val="0013526D"/>
    <w:rsid w:val="00136E56"/>
    <w:rsid w:val="0018121A"/>
    <w:rsid w:val="001E39C9"/>
    <w:rsid w:val="002A0B92"/>
    <w:rsid w:val="002A601E"/>
    <w:rsid w:val="002B5196"/>
    <w:rsid w:val="002D5C26"/>
    <w:rsid w:val="002F0B06"/>
    <w:rsid w:val="002F47EA"/>
    <w:rsid w:val="00321E9F"/>
    <w:rsid w:val="0035260E"/>
    <w:rsid w:val="003728A9"/>
    <w:rsid w:val="003807EB"/>
    <w:rsid w:val="003866DD"/>
    <w:rsid w:val="00421F63"/>
    <w:rsid w:val="004276B5"/>
    <w:rsid w:val="004324D8"/>
    <w:rsid w:val="00462ABE"/>
    <w:rsid w:val="0046436F"/>
    <w:rsid w:val="004D7124"/>
    <w:rsid w:val="00527809"/>
    <w:rsid w:val="00551B52"/>
    <w:rsid w:val="005951D5"/>
    <w:rsid w:val="005C4B11"/>
    <w:rsid w:val="00641C23"/>
    <w:rsid w:val="00656557"/>
    <w:rsid w:val="00661F8A"/>
    <w:rsid w:val="006748BA"/>
    <w:rsid w:val="006E1AA3"/>
    <w:rsid w:val="006F6986"/>
    <w:rsid w:val="006F79B8"/>
    <w:rsid w:val="00711293"/>
    <w:rsid w:val="00765D3B"/>
    <w:rsid w:val="00780A6D"/>
    <w:rsid w:val="007E50B9"/>
    <w:rsid w:val="00803C78"/>
    <w:rsid w:val="0081205B"/>
    <w:rsid w:val="008222BD"/>
    <w:rsid w:val="008608F2"/>
    <w:rsid w:val="00875C44"/>
    <w:rsid w:val="008820C8"/>
    <w:rsid w:val="008C589C"/>
    <w:rsid w:val="008D4E66"/>
    <w:rsid w:val="008E2D5C"/>
    <w:rsid w:val="00917545"/>
    <w:rsid w:val="00974EEF"/>
    <w:rsid w:val="009B6E28"/>
    <w:rsid w:val="009B7DC1"/>
    <w:rsid w:val="009E0BF9"/>
    <w:rsid w:val="009E2BA5"/>
    <w:rsid w:val="00A305BF"/>
    <w:rsid w:val="00A37ADA"/>
    <w:rsid w:val="00AA3351"/>
    <w:rsid w:val="00B11F94"/>
    <w:rsid w:val="00B1581B"/>
    <w:rsid w:val="00B44D35"/>
    <w:rsid w:val="00B51180"/>
    <w:rsid w:val="00B92408"/>
    <w:rsid w:val="00BA0E9B"/>
    <w:rsid w:val="00BA28BD"/>
    <w:rsid w:val="00BF78C1"/>
    <w:rsid w:val="00C00B3B"/>
    <w:rsid w:val="00C23FD3"/>
    <w:rsid w:val="00C4009D"/>
    <w:rsid w:val="00C42D00"/>
    <w:rsid w:val="00C842CE"/>
    <w:rsid w:val="00CB76E8"/>
    <w:rsid w:val="00CD44A7"/>
    <w:rsid w:val="00CE6E0C"/>
    <w:rsid w:val="00D239D5"/>
    <w:rsid w:val="00D4107B"/>
    <w:rsid w:val="00D60FD7"/>
    <w:rsid w:val="00DE2B6A"/>
    <w:rsid w:val="00E36C44"/>
    <w:rsid w:val="00E838EA"/>
    <w:rsid w:val="00EA64A9"/>
    <w:rsid w:val="00EA7262"/>
    <w:rsid w:val="00EF7269"/>
    <w:rsid w:val="00F93E47"/>
    <w:rsid w:val="00FC6676"/>
    <w:rsid w:val="00FE0E91"/>
    <w:rsid w:val="00FE1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9ED7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74E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74E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4EE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BF78C1"/>
    <w:rPr>
      <w:rFonts w:ascii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BF78C1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71129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74E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74E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4EE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BF78C1"/>
    <w:rPr>
      <w:rFonts w:ascii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BF78C1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7112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265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1141</TotalTime>
  <Pages>6</Pages>
  <Words>1887</Words>
  <Characters>10762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Елена Губочкина</cp:lastModifiedBy>
  <cp:revision>19</cp:revision>
  <cp:lastPrinted>2023-01-09T16:20:00Z</cp:lastPrinted>
  <dcterms:created xsi:type="dcterms:W3CDTF">2019-05-12T03:55:00Z</dcterms:created>
  <dcterms:modified xsi:type="dcterms:W3CDTF">2023-01-09T16:38:00Z</dcterms:modified>
</cp:coreProperties>
</file>